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065"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65"/>
      </w:tblGrid>
      <w:tr w:rsidR="00B42534" w:rsidRPr="00A26AE0" w:rsidTr="00B42534">
        <w:tc>
          <w:tcPr>
            <w:tcW w:w="10065" w:type="dxa"/>
          </w:tcPr>
          <w:p w:rsidR="00B42534" w:rsidRPr="0020160B" w:rsidRDefault="00B42534" w:rsidP="004E792A">
            <w:pPr>
              <w:ind w:left="33" w:right="311"/>
              <w:jc w:val="center"/>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UGOVOR br. __________</w:t>
            </w: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 xml:space="preserve">Zaključen u Banja Luka, dana </w:t>
            </w:r>
            <w:r w:rsidR="004E792A" w:rsidRPr="0020160B">
              <w:rPr>
                <w:rFonts w:ascii="Tahoma" w:eastAsia="Calibri" w:hAnsi="Tahoma" w:cs="Tahoma"/>
                <w:color w:val="auto"/>
                <w:sz w:val="20"/>
                <w:szCs w:val="20"/>
                <w:shd w:val="clear" w:color="auto" w:fill="FFFFFF"/>
                <w:lang w:val="sr-Latn-BA" w:eastAsia="en-US"/>
              </w:rPr>
              <w:t>__.__.</w:t>
            </w:r>
            <w:r w:rsidRPr="0020160B">
              <w:rPr>
                <w:rFonts w:ascii="Tahoma" w:eastAsia="Calibri" w:hAnsi="Tahoma" w:cs="Tahoma"/>
                <w:color w:val="auto"/>
                <w:sz w:val="20"/>
                <w:szCs w:val="20"/>
                <w:shd w:val="clear" w:color="auto" w:fill="FFFFFF"/>
                <w:lang w:val="sr-Latn-BA" w:eastAsia="en-US"/>
              </w:rPr>
              <w:t xml:space="preserve"> 202</w:t>
            </w:r>
            <w:r w:rsidR="00126707" w:rsidRPr="0020160B">
              <w:rPr>
                <w:rFonts w:ascii="Tahoma" w:eastAsia="Calibri" w:hAnsi="Tahoma" w:cs="Tahoma"/>
                <w:color w:val="auto"/>
                <w:sz w:val="20"/>
                <w:szCs w:val="20"/>
                <w:shd w:val="clear" w:color="auto" w:fill="FFFFFF"/>
                <w:lang w:val="sr-Latn-BA" w:eastAsia="en-US"/>
              </w:rPr>
              <w:t>5</w:t>
            </w:r>
            <w:r w:rsidRPr="0020160B">
              <w:rPr>
                <w:rFonts w:ascii="Tahoma" w:eastAsia="Calibri" w:hAnsi="Tahoma" w:cs="Tahoma"/>
                <w:color w:val="auto"/>
                <w:sz w:val="20"/>
                <w:szCs w:val="20"/>
                <w:shd w:val="clear" w:color="auto" w:fill="FFFFFF"/>
                <w:lang w:val="sr-Latn-BA" w:eastAsia="en-US"/>
              </w:rPr>
              <w:t>. god. između:</w:t>
            </w: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 xml:space="preserve">„NESTRO PETROL“ a.d., Banja Luka, Republika Srpska Bosna i Hercegovina, pravno lice po zakonodavstvu Republike Srpske, Bosne i Hercegovine, u daljem tekstu „Naručilac“, koje na osnovu Statuta predstavlja Generalni direktor </w:t>
            </w:r>
            <w:r w:rsidR="004E792A" w:rsidRPr="0020160B">
              <w:rPr>
                <w:rFonts w:ascii="Tahoma" w:eastAsia="Calibri" w:hAnsi="Tahoma" w:cs="Tahoma"/>
                <w:color w:val="auto"/>
                <w:sz w:val="20"/>
                <w:szCs w:val="20"/>
                <w:shd w:val="clear" w:color="auto" w:fill="FFFFFF"/>
                <w:lang w:val="sr-Latn-BA" w:eastAsia="en-US"/>
              </w:rPr>
              <w:t>Kiril Tkačev</w:t>
            </w:r>
            <w:r w:rsidRPr="0020160B">
              <w:rPr>
                <w:rFonts w:ascii="Tahoma" w:eastAsia="Calibri" w:hAnsi="Tahoma" w:cs="Tahoma"/>
                <w:color w:val="auto"/>
                <w:sz w:val="20"/>
                <w:szCs w:val="20"/>
                <w:shd w:val="clear" w:color="auto" w:fill="FFFFFF"/>
                <w:lang w:val="sr-Latn-BA" w:eastAsia="en-US"/>
              </w:rPr>
              <w:t>, s jedne strane</w:t>
            </w:r>
            <w:r w:rsidR="004E792A" w:rsidRPr="0020160B">
              <w:rPr>
                <w:rFonts w:ascii="Tahoma" w:eastAsia="Calibri" w:hAnsi="Tahoma" w:cs="Tahoma"/>
                <w:color w:val="auto"/>
                <w:sz w:val="20"/>
                <w:szCs w:val="20"/>
                <w:shd w:val="clear" w:color="auto" w:fill="FFFFFF"/>
                <w:lang w:val="sr-Latn-BA" w:eastAsia="en-US"/>
              </w:rPr>
              <w:t>,</w:t>
            </w: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 xml:space="preserve">i </w:t>
            </w:r>
          </w:p>
          <w:p w:rsidR="00B42534" w:rsidRPr="0020160B" w:rsidRDefault="004E792A" w:rsidP="005826D0">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____________________________</w:t>
            </w:r>
            <w:r w:rsidR="00B42534" w:rsidRPr="0020160B">
              <w:rPr>
                <w:rFonts w:ascii="Tahoma" w:eastAsia="Calibri" w:hAnsi="Tahoma" w:cs="Tahoma"/>
                <w:color w:val="auto"/>
                <w:sz w:val="20"/>
                <w:szCs w:val="20"/>
                <w:shd w:val="clear" w:color="auto" w:fill="FFFFFF"/>
                <w:lang w:val="sr-Latn-BA" w:eastAsia="en-US"/>
              </w:rPr>
              <w:t xml:space="preserve">, Banja Luka koje je pravno lice prema zakonima Republike Srpske, Bosne i Hercegovine, u daljem tekstu „Izvršilac’’, koga zastupa po osnovu Statuta Društva, </w:t>
            </w:r>
            <w:r w:rsidRPr="0020160B">
              <w:rPr>
                <w:rFonts w:ascii="Tahoma" w:eastAsia="Calibri" w:hAnsi="Tahoma" w:cs="Tahoma"/>
                <w:color w:val="auto"/>
                <w:sz w:val="20"/>
                <w:szCs w:val="20"/>
                <w:shd w:val="clear" w:color="auto" w:fill="FFFFFF"/>
                <w:lang w:val="sr-Latn-BA" w:eastAsia="en-US"/>
              </w:rPr>
              <w:t>__________</w:t>
            </w:r>
            <w:r w:rsidR="00B42534" w:rsidRPr="0020160B">
              <w:rPr>
                <w:rFonts w:ascii="Tahoma" w:eastAsia="Calibri" w:hAnsi="Tahoma" w:cs="Tahoma"/>
                <w:color w:val="auto"/>
                <w:sz w:val="20"/>
                <w:szCs w:val="20"/>
                <w:shd w:val="clear" w:color="auto" w:fill="FFFFFF"/>
                <w:lang w:val="sr-Latn-BA" w:eastAsia="en-US"/>
              </w:rPr>
              <w:t>, s druge strane,</w:t>
            </w:r>
            <w:r w:rsidR="00B42534" w:rsidRPr="0020160B">
              <w:rPr>
                <w:rFonts w:ascii="Tahoma" w:eastAsia="Calibri" w:hAnsi="Tahoma" w:cs="Tahoma"/>
                <w:color w:val="auto"/>
                <w:sz w:val="20"/>
                <w:szCs w:val="20"/>
                <w:shd w:val="clear" w:color="auto" w:fill="FFFFFF"/>
                <w:lang w:val="sr-Latn-BA" w:eastAsia="en-US"/>
              </w:rPr>
              <w:tab/>
            </w: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/u daljem tekstu svi zajedno: Ugovorne strane/</w:t>
            </w: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p>
          <w:p w:rsidR="00B42534" w:rsidRPr="0020160B" w:rsidRDefault="00B42534" w:rsidP="00570DAA">
            <w:pPr>
              <w:pStyle w:val="ListParagraph"/>
              <w:numPr>
                <w:ilvl w:val="0"/>
                <w:numId w:val="7"/>
              </w:numPr>
              <w:jc w:val="both"/>
              <w:rPr>
                <w:rFonts w:ascii="Tahoma" w:eastAsia="Calibri" w:hAnsi="Tahoma" w:cs="Tahoma"/>
                <w:b/>
                <w:color w:val="auto"/>
                <w:sz w:val="20"/>
                <w:szCs w:val="20"/>
                <w:shd w:val="clear" w:color="auto" w:fill="FFFFFF"/>
                <w:lang w:val="sr-Latn-BA" w:eastAsia="en-US"/>
              </w:rPr>
            </w:pPr>
            <w:r w:rsidRPr="0020160B">
              <w:rPr>
                <w:rFonts w:ascii="Tahoma" w:eastAsia="Calibri" w:hAnsi="Tahoma" w:cs="Tahoma"/>
                <w:b/>
                <w:color w:val="auto"/>
                <w:sz w:val="20"/>
                <w:szCs w:val="20"/>
                <w:shd w:val="clear" w:color="auto" w:fill="FFFFFF"/>
                <w:lang w:val="sr-Latn-BA" w:eastAsia="en-US"/>
              </w:rPr>
              <w:t xml:space="preserve">PREDMET UGOVORA </w:t>
            </w:r>
          </w:p>
          <w:p w:rsidR="00B42534" w:rsidRPr="004B3579" w:rsidRDefault="00B42534" w:rsidP="005826D0">
            <w:pPr>
              <w:jc w:val="both"/>
              <w:rPr>
                <w:rFonts w:ascii="Tahoma" w:eastAsia="Calibri" w:hAnsi="Tahoma" w:cs="Tahoma"/>
                <w:color w:val="auto"/>
                <w:sz w:val="20"/>
                <w:szCs w:val="20"/>
                <w:shd w:val="clear" w:color="auto" w:fill="FFFFFF"/>
                <w:lang w:val="sr-Latn-BA" w:eastAsia="en-US"/>
              </w:rPr>
            </w:pPr>
            <w:r w:rsidRPr="004B3579">
              <w:rPr>
                <w:rFonts w:ascii="Tahoma" w:eastAsia="Calibri" w:hAnsi="Tahoma" w:cs="Tahoma"/>
                <w:color w:val="auto"/>
                <w:sz w:val="20"/>
                <w:szCs w:val="20"/>
                <w:shd w:val="clear" w:color="auto" w:fill="FFFFFF"/>
                <w:lang w:val="sr-Latn-BA" w:eastAsia="en-US"/>
              </w:rPr>
              <w:t>1.1.</w:t>
            </w:r>
            <w:r w:rsidRPr="00A26AE0">
              <w:rPr>
                <w:rFonts w:ascii="Tahoma" w:eastAsia="Calibri" w:hAnsi="Tahoma" w:cs="Tahoma"/>
                <w:color w:val="auto"/>
                <w:sz w:val="20"/>
                <w:szCs w:val="20"/>
                <w:shd w:val="clear" w:color="auto" w:fill="FFFFFF"/>
                <w:lang w:val="sr-Latn-BA" w:eastAsia="en-US"/>
              </w:rPr>
              <w:t>I</w:t>
            </w:r>
            <w:r w:rsidRPr="004B3579">
              <w:rPr>
                <w:rFonts w:ascii="Tahoma" w:eastAsia="Calibri" w:hAnsi="Tahoma" w:cs="Tahoma"/>
                <w:color w:val="auto"/>
                <w:sz w:val="20"/>
                <w:szCs w:val="20"/>
                <w:shd w:val="clear" w:color="auto" w:fill="FFFFFF"/>
                <w:lang w:val="sr-Latn-BA" w:eastAsia="en-US"/>
              </w:rPr>
              <w:t>zvršilac se obavezuje izvršiti sljedeć</w:t>
            </w:r>
            <w:r w:rsidRPr="00A26AE0">
              <w:rPr>
                <w:rFonts w:ascii="Tahoma" w:eastAsia="Calibri" w:hAnsi="Tahoma" w:cs="Tahoma"/>
                <w:color w:val="auto"/>
                <w:sz w:val="20"/>
                <w:szCs w:val="20"/>
                <w:shd w:val="clear" w:color="auto" w:fill="FFFFFF"/>
                <w:lang w:val="sr-Latn-BA" w:eastAsia="en-US"/>
              </w:rPr>
              <w:t>u</w:t>
            </w:r>
            <w:r w:rsidRPr="004B3579">
              <w:rPr>
                <w:rFonts w:ascii="Tahoma" w:eastAsia="Calibri" w:hAnsi="Tahoma" w:cs="Tahoma"/>
                <w:color w:val="auto"/>
                <w:sz w:val="20"/>
                <w:szCs w:val="20"/>
                <w:shd w:val="clear" w:color="auto" w:fill="FFFFFF"/>
                <w:lang w:val="sr-Latn-BA" w:eastAsia="en-US"/>
              </w:rPr>
              <w:t xml:space="preserve"> uslug</w:t>
            </w:r>
            <w:r w:rsidRPr="00A26AE0">
              <w:rPr>
                <w:rFonts w:ascii="Tahoma" w:eastAsia="Calibri" w:hAnsi="Tahoma" w:cs="Tahoma"/>
                <w:color w:val="auto"/>
                <w:sz w:val="20"/>
                <w:szCs w:val="20"/>
                <w:shd w:val="clear" w:color="auto" w:fill="FFFFFF"/>
                <w:lang w:val="sr-Latn-BA" w:eastAsia="en-US"/>
              </w:rPr>
              <w:t>u</w:t>
            </w:r>
            <w:r w:rsidRPr="004B3579">
              <w:rPr>
                <w:rFonts w:ascii="Tahoma" w:eastAsia="Calibri" w:hAnsi="Tahoma" w:cs="Tahoma"/>
                <w:color w:val="auto"/>
                <w:sz w:val="20"/>
                <w:szCs w:val="20"/>
                <w:shd w:val="clear" w:color="auto" w:fill="FFFFFF"/>
                <w:lang w:val="sr-Latn-BA" w:eastAsia="en-US"/>
              </w:rPr>
              <w:t xml:space="preserve">: </w:t>
            </w:r>
            <w:r w:rsidR="00A50CDE" w:rsidRPr="004B3579">
              <w:rPr>
                <w:rFonts w:ascii="Tahoma" w:eastAsia="Calibri" w:hAnsi="Tahoma" w:cs="Tahoma"/>
                <w:color w:val="auto"/>
                <w:sz w:val="20"/>
                <w:szCs w:val="20"/>
                <w:shd w:val="clear" w:color="auto" w:fill="FFFFFF"/>
                <w:lang w:val="sr-Latn-BA" w:eastAsia="en-US"/>
              </w:rPr>
              <w:t xml:space="preserve">Usluga </w:t>
            </w:r>
            <w:r w:rsidR="004268CA" w:rsidRPr="004B3579">
              <w:rPr>
                <w:rFonts w:ascii="Tahoma" w:eastAsia="Calibri" w:hAnsi="Tahoma" w:cs="Tahoma"/>
                <w:color w:val="auto"/>
                <w:sz w:val="20"/>
                <w:szCs w:val="20"/>
                <w:shd w:val="clear" w:color="auto" w:fill="FFFFFF"/>
                <w:lang w:val="sr-Latn-BA" w:eastAsia="en-US"/>
              </w:rPr>
              <w:t xml:space="preserve">sistematskih (preventivnih) i očnih </w:t>
            </w:r>
            <w:r w:rsidR="006E39DA" w:rsidRPr="004B3579">
              <w:rPr>
                <w:rFonts w:ascii="Tahoma" w:eastAsia="Calibri" w:hAnsi="Tahoma" w:cs="Tahoma"/>
                <w:color w:val="auto"/>
                <w:sz w:val="20"/>
                <w:szCs w:val="20"/>
                <w:shd w:val="clear" w:color="auto" w:fill="FFFFFF"/>
                <w:lang w:val="sr-Latn-BA" w:eastAsia="en-US"/>
              </w:rPr>
              <w:t>pregleda radnika “Nestro Petrola’’ a.d.</w:t>
            </w:r>
            <w:r w:rsidR="004B3579" w:rsidRPr="004B3579">
              <w:rPr>
                <w:rFonts w:ascii="Tahoma" w:eastAsia="Calibri" w:hAnsi="Tahoma" w:cs="Tahoma"/>
                <w:color w:val="auto"/>
                <w:sz w:val="20"/>
                <w:szCs w:val="20"/>
                <w:shd w:val="clear" w:color="auto" w:fill="FFFFFF"/>
                <w:lang w:val="sr-Latn-BA" w:eastAsia="en-US"/>
              </w:rPr>
              <w:t xml:space="preserve"> </w:t>
            </w:r>
            <w:r w:rsidRPr="004B3579">
              <w:rPr>
                <w:rFonts w:ascii="Tahoma" w:eastAsia="Calibri" w:hAnsi="Tahoma" w:cs="Tahoma"/>
                <w:color w:val="auto"/>
                <w:sz w:val="20"/>
                <w:szCs w:val="20"/>
                <w:shd w:val="clear" w:color="auto" w:fill="FFFFFF"/>
                <w:lang w:val="sr-Latn-BA" w:eastAsia="en-US"/>
              </w:rPr>
              <w:t xml:space="preserve">u svemu prema Tehničkom zadatku iz Priloga br. 3 ovog Ugovora </w:t>
            </w:r>
            <w:r w:rsidR="00E36A40" w:rsidRPr="004B3579">
              <w:rPr>
                <w:rFonts w:ascii="Tahoma" w:eastAsia="Calibri" w:hAnsi="Tahoma" w:cs="Tahoma"/>
                <w:color w:val="auto"/>
                <w:sz w:val="20"/>
                <w:szCs w:val="20"/>
                <w:shd w:val="clear" w:color="auto" w:fill="FFFFFF"/>
                <w:lang w:val="sr-Latn-BA" w:eastAsia="en-US"/>
              </w:rPr>
              <w:t xml:space="preserve">(u dijelu koji se odnosi na LOT </w:t>
            </w:r>
            <w:r w:rsidR="004B3579" w:rsidRPr="004B3579">
              <w:rPr>
                <w:rFonts w:ascii="Tahoma" w:eastAsia="Calibri" w:hAnsi="Tahoma" w:cs="Tahoma"/>
                <w:color w:val="auto"/>
                <w:sz w:val="20"/>
                <w:szCs w:val="20"/>
                <w:shd w:val="clear" w:color="auto" w:fill="FFFFFF"/>
                <w:lang w:val="sr-Latn-BA" w:eastAsia="en-US"/>
              </w:rPr>
              <w:t>2</w:t>
            </w:r>
            <w:r w:rsidR="00E36A40" w:rsidRPr="004B3579">
              <w:rPr>
                <w:rFonts w:ascii="Tahoma" w:eastAsia="Calibri" w:hAnsi="Tahoma" w:cs="Tahoma"/>
                <w:color w:val="auto"/>
                <w:sz w:val="20"/>
                <w:szCs w:val="20"/>
                <w:shd w:val="clear" w:color="auto" w:fill="FFFFFF"/>
                <w:lang w:val="sr-Latn-BA" w:eastAsia="en-US"/>
              </w:rPr>
              <w:t xml:space="preserve">) </w:t>
            </w:r>
            <w:r w:rsidRPr="004B3579">
              <w:rPr>
                <w:rFonts w:ascii="Tahoma" w:eastAsia="Calibri" w:hAnsi="Tahoma" w:cs="Tahoma"/>
                <w:color w:val="auto"/>
                <w:sz w:val="20"/>
                <w:szCs w:val="20"/>
                <w:shd w:val="clear" w:color="auto" w:fill="FFFFFF"/>
                <w:lang w:val="sr-Latn-BA" w:eastAsia="en-US"/>
              </w:rPr>
              <w:t>i prema opisu usluga i cijenama datim u Prilogu broj 1. koji čini sastavni dio Ugovora.</w:t>
            </w:r>
          </w:p>
          <w:p w:rsidR="00B42534" w:rsidRPr="00A26AE0" w:rsidRDefault="00B42534" w:rsidP="005826D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1.2. Sve dozvole, saglasnosti i druge radnje neophodne za vršenje Usluge dobija i sprovodi Izvršilac svojim sopstvenim snagama, osim ako nije drugačije izričito predviđeno uslovima ovog Ugovora. Troškovi dozvola, saglasnosti i drugih neophodnih radnji uključeni su u cijenu Usluge po Ugovoru.</w:t>
            </w: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1.</w:t>
            </w:r>
            <w:r w:rsidRPr="00A26AE0">
              <w:rPr>
                <w:rFonts w:ascii="Tahoma" w:eastAsia="Calibri" w:hAnsi="Tahoma" w:cs="Tahoma"/>
                <w:color w:val="auto"/>
                <w:sz w:val="20"/>
                <w:szCs w:val="20"/>
                <w:shd w:val="clear" w:color="auto" w:fill="FFFFFF"/>
                <w:lang w:val="sr-Latn-BA" w:eastAsia="en-US"/>
              </w:rPr>
              <w:t>3</w:t>
            </w:r>
            <w:r w:rsidRPr="0020160B">
              <w:rPr>
                <w:rFonts w:ascii="Tahoma" w:eastAsia="Calibri" w:hAnsi="Tahoma" w:cs="Tahoma"/>
                <w:color w:val="auto"/>
                <w:sz w:val="20"/>
                <w:szCs w:val="20"/>
                <w:shd w:val="clear" w:color="auto" w:fill="FFFFFF"/>
                <w:lang w:val="sr-Latn-BA" w:eastAsia="en-US"/>
              </w:rPr>
              <w:t>.</w:t>
            </w:r>
            <w:r w:rsidRPr="00A26AE0">
              <w:rPr>
                <w:rFonts w:ascii="Tahoma" w:eastAsia="Calibri" w:hAnsi="Tahoma" w:cs="Tahoma"/>
                <w:color w:val="auto"/>
                <w:sz w:val="20"/>
                <w:szCs w:val="20"/>
                <w:shd w:val="clear" w:color="auto" w:fill="FFFFFF"/>
                <w:lang w:val="sr-Latn-BA" w:eastAsia="en-US"/>
              </w:rPr>
              <w:t xml:space="preserve"> Tehni</w:t>
            </w:r>
            <w:r w:rsidRPr="0020160B">
              <w:rPr>
                <w:rFonts w:ascii="Tahoma" w:eastAsia="Calibri" w:hAnsi="Tahoma" w:cs="Tahoma"/>
                <w:color w:val="auto"/>
                <w:sz w:val="20"/>
                <w:szCs w:val="20"/>
                <w:shd w:val="clear" w:color="auto" w:fill="FFFFFF"/>
                <w:lang w:val="sr-Latn-BA" w:eastAsia="en-US"/>
              </w:rPr>
              <w:t>č</w:t>
            </w:r>
            <w:r w:rsidRPr="00A26AE0">
              <w:rPr>
                <w:rFonts w:ascii="Tahoma" w:eastAsia="Calibri" w:hAnsi="Tahoma" w:cs="Tahoma"/>
                <w:color w:val="auto"/>
                <w:sz w:val="20"/>
                <w:szCs w:val="20"/>
                <w:shd w:val="clear" w:color="auto" w:fill="FFFFFF"/>
                <w:lang w:val="sr-Latn-BA" w:eastAsia="en-US"/>
              </w:rPr>
              <w:t>ki</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i</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organizacioni</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uslovi</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kao</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i</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zahtjevi</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za</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vršenje</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Usluge</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odre</w:t>
            </w:r>
            <w:r w:rsidRPr="0020160B">
              <w:rPr>
                <w:rFonts w:ascii="Tahoma" w:eastAsia="Calibri" w:hAnsi="Tahoma" w:cs="Tahoma"/>
                <w:color w:val="auto"/>
                <w:sz w:val="20"/>
                <w:szCs w:val="20"/>
                <w:shd w:val="clear" w:color="auto" w:fill="FFFFFF"/>
                <w:lang w:val="sr-Latn-BA" w:eastAsia="en-US"/>
              </w:rPr>
              <w:t>đ</w:t>
            </w:r>
            <w:r w:rsidRPr="00A26AE0">
              <w:rPr>
                <w:rFonts w:ascii="Tahoma" w:eastAsia="Calibri" w:hAnsi="Tahoma" w:cs="Tahoma"/>
                <w:color w:val="auto"/>
                <w:sz w:val="20"/>
                <w:szCs w:val="20"/>
                <w:shd w:val="clear" w:color="auto" w:fill="FFFFFF"/>
                <w:lang w:val="sr-Latn-BA" w:eastAsia="en-US"/>
              </w:rPr>
              <w:t>eni</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su</w:t>
            </w:r>
            <w:r w:rsidRPr="0020160B">
              <w:rPr>
                <w:rFonts w:ascii="Tahoma" w:eastAsia="Calibri" w:hAnsi="Tahoma" w:cs="Tahoma"/>
                <w:color w:val="auto"/>
                <w:sz w:val="20"/>
                <w:szCs w:val="20"/>
                <w:shd w:val="clear" w:color="auto" w:fill="FFFFFF"/>
                <w:lang w:val="sr-Latn-BA" w:eastAsia="en-US"/>
              </w:rPr>
              <w:t xml:space="preserve"> Tehničkim zadatkom</w:t>
            </w:r>
            <w:r w:rsidRPr="00A26AE0">
              <w:rPr>
                <w:rFonts w:ascii="Tahoma" w:eastAsia="Calibri" w:hAnsi="Tahoma" w:cs="Tahoma"/>
                <w:color w:val="auto"/>
                <w:sz w:val="20"/>
                <w:szCs w:val="20"/>
                <w:shd w:val="clear" w:color="auto" w:fill="FFFFFF"/>
                <w:lang w:val="sr-Latn-BA" w:eastAsia="en-US"/>
              </w:rPr>
              <w:t xml:space="preserve"> koji čini sastavni dio Priloga</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br</w:t>
            </w:r>
            <w:r w:rsidRPr="0020160B">
              <w:rPr>
                <w:rFonts w:ascii="Tahoma" w:eastAsia="Calibri" w:hAnsi="Tahoma" w:cs="Tahoma"/>
                <w:color w:val="auto"/>
                <w:sz w:val="20"/>
                <w:szCs w:val="20"/>
                <w:shd w:val="clear" w:color="auto" w:fill="FFFFFF"/>
                <w:lang w:val="sr-Latn-BA" w:eastAsia="en-US"/>
              </w:rPr>
              <w:t xml:space="preserve">. 3 </w:t>
            </w:r>
            <w:r w:rsidRPr="00A26AE0">
              <w:rPr>
                <w:rFonts w:ascii="Tahoma" w:eastAsia="Calibri" w:hAnsi="Tahoma" w:cs="Tahoma"/>
                <w:color w:val="auto"/>
                <w:sz w:val="20"/>
                <w:szCs w:val="20"/>
                <w:shd w:val="clear" w:color="auto" w:fill="FFFFFF"/>
                <w:lang w:val="sr-Latn-BA" w:eastAsia="en-US"/>
              </w:rPr>
              <w:t>uz</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ovaj</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Ugovor</w:t>
            </w:r>
            <w:r w:rsidRPr="0020160B">
              <w:rPr>
                <w:rFonts w:ascii="Tahoma" w:eastAsia="Calibri" w:hAnsi="Tahoma" w:cs="Tahoma"/>
                <w:color w:val="auto"/>
                <w:sz w:val="20"/>
                <w:szCs w:val="20"/>
                <w:shd w:val="clear" w:color="auto" w:fill="FFFFFF"/>
                <w:lang w:val="sr-Latn-BA" w:eastAsia="en-US"/>
              </w:rPr>
              <w:t>.</w:t>
            </w:r>
          </w:p>
          <w:p w:rsidR="00726743" w:rsidRPr="0020160B" w:rsidRDefault="00726743" w:rsidP="00726743">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1.4. Ljekarski pregledi se vrše u skladu sa usaglašanim termin planom.</w:t>
            </w:r>
          </w:p>
          <w:p w:rsidR="00726743" w:rsidRPr="0020160B" w:rsidRDefault="00726743" w:rsidP="00726743">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1.4.1. Početak provođenja sistematskih (preventivnih) pregleda je 01.09.2026. godine, a završetak najkasnije do 15.11.2026. godine.</w:t>
            </w:r>
          </w:p>
          <w:p w:rsidR="00726743" w:rsidRPr="0020160B" w:rsidRDefault="00726743" w:rsidP="00726743">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1.4.2.Izvršilac usluge je dužan da do 15.1</w:t>
            </w:r>
            <w:r w:rsidR="005973DA">
              <w:rPr>
                <w:rFonts w:ascii="Tahoma" w:eastAsia="Calibri" w:hAnsi="Tahoma" w:cs="Tahoma"/>
                <w:color w:val="auto"/>
                <w:sz w:val="20"/>
                <w:szCs w:val="20"/>
                <w:shd w:val="clear" w:color="auto" w:fill="FFFFFF"/>
                <w:lang w:val="sr-Cyrl-RS" w:eastAsia="en-US"/>
              </w:rPr>
              <w:t>1</w:t>
            </w:r>
            <w:bookmarkStart w:id="0" w:name="_GoBack"/>
            <w:bookmarkEnd w:id="0"/>
            <w:r w:rsidRPr="0020160B">
              <w:rPr>
                <w:rFonts w:ascii="Tahoma" w:eastAsia="Calibri" w:hAnsi="Tahoma" w:cs="Tahoma"/>
                <w:color w:val="auto"/>
                <w:sz w:val="20"/>
                <w:szCs w:val="20"/>
                <w:shd w:val="clear" w:color="auto" w:fill="FFFFFF"/>
                <w:lang w:val="sr-Latn-BA" w:eastAsia="en-US"/>
              </w:rPr>
              <w:t>.2026. godine dostavi Zbirni izveštaj o svim obavljenim ljekarskim pregledima (sistematski, oftalmološki pregled) koji će sadržati opšte podatke o zdravstvenom stanju zaposlenih i preporuke za prevenciju i unapređenje zdravlja zaposlenih.</w:t>
            </w:r>
          </w:p>
          <w:p w:rsidR="00B42534" w:rsidRPr="0020160B" w:rsidRDefault="00B42534" w:rsidP="00726743">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1.5. Obimi Usluga koji su pruženi sa odstupanjem od Priloga broj 1 i Priloga br. 3 uz ovaj Ugovora koji nisu dogovoreni sa Naručiocem, kao i dodatni obimi Usluga koji su pruženi bez pisane saglasnosti Naručioca, ne prihvataju se na naplatu, osim ako se ne radi o nepredviđenim uslugama koje su nužne za obezbjeđenje stabilnosti rezultata usluga, pravilnog toka usluga i normalnog korišćenja rezultata usluga ili za sprečavanje nastanka štete, ako zbog hitnosti ili drugih opravdanih razloga nema mogućnosti da za te usluge prethodno obezbijedi nalog Naručioca. U tom slučaju Izvršilac je dužan da bez odlaganja obavijesti Naručioca o nepredviđenim uslugama koje je izveo ili je njihovo izvođenje u toku i o razlozima koji su nepredviđene usluge izazvali. Izvršilac, koji nije obavijestio Naručioca o potrebi pružanja dodatnih Usluga, nema pravo da traži plaćanje za ove Usluge ni u slučaju da su te Usluge bile uključene u Akt o primopredaji izvršenih usluga koji je potpisao predstavnik Naručioca. Izvršilac ima pravo da plati navedene usluge samo uz pisanu saglasnost Naručioca.</w:t>
            </w: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1.6.Sve dokumente, informacije, materijale i opremu, potrebnu za vršenje Usluge dostavlja Izvršilac, osim ako nije drugačije izričito predviđeno uslovima ovog Ugovora. Usluga se vrši radom i sredstvima Izvršioca, osim ako nije drugačije izričito predviđeno uslovima ovog Ugovora.</w:t>
            </w:r>
          </w:p>
          <w:p w:rsidR="00B42534" w:rsidRPr="0020160B" w:rsidRDefault="00E36A40" w:rsidP="005826D0">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1.7. Ljekarski pregledi se vrše na lokacijama navedenim u Prilogu br. 1 ovog Ugovora.</w:t>
            </w:r>
          </w:p>
          <w:p w:rsidR="00B42534" w:rsidRPr="0020160B" w:rsidRDefault="00B42534" w:rsidP="005826D0">
            <w:pPr>
              <w:jc w:val="both"/>
              <w:rPr>
                <w:rFonts w:ascii="Tahoma" w:eastAsia="Calibri" w:hAnsi="Tahoma" w:cs="Tahoma"/>
                <w:b/>
                <w:color w:val="auto"/>
                <w:sz w:val="20"/>
                <w:szCs w:val="20"/>
                <w:shd w:val="clear" w:color="auto" w:fill="FFFFFF"/>
                <w:lang w:val="sr-Latn-BA" w:eastAsia="en-US"/>
              </w:rPr>
            </w:pPr>
          </w:p>
          <w:p w:rsidR="00B42534" w:rsidRPr="0020160B" w:rsidRDefault="00B42534" w:rsidP="005826D0">
            <w:pPr>
              <w:jc w:val="both"/>
              <w:rPr>
                <w:rFonts w:ascii="Tahoma" w:eastAsia="Calibri" w:hAnsi="Tahoma" w:cs="Tahoma"/>
                <w:b/>
                <w:color w:val="auto"/>
                <w:sz w:val="20"/>
                <w:szCs w:val="20"/>
                <w:shd w:val="clear" w:color="auto" w:fill="FFFFFF"/>
                <w:lang w:val="sr-Latn-BA" w:eastAsia="en-US"/>
              </w:rPr>
            </w:pPr>
            <w:r w:rsidRPr="0020160B">
              <w:rPr>
                <w:rFonts w:ascii="Tahoma" w:eastAsia="Calibri" w:hAnsi="Tahoma" w:cs="Tahoma"/>
                <w:b/>
                <w:color w:val="auto"/>
                <w:sz w:val="20"/>
                <w:szCs w:val="20"/>
                <w:shd w:val="clear" w:color="auto" w:fill="FFFFFF"/>
                <w:lang w:val="sr-Latn-BA" w:eastAsia="en-US"/>
              </w:rPr>
              <w:t xml:space="preserve">Član 2. UGOVORENA VRIJEDNOST    </w:t>
            </w: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p>
          <w:p w:rsidR="00B42534" w:rsidRPr="00A26AE0" w:rsidRDefault="00B42534" w:rsidP="005826D0">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2</w:t>
            </w:r>
            <w:r w:rsidRPr="00A26AE0">
              <w:rPr>
                <w:rFonts w:ascii="Tahoma" w:eastAsia="Calibri" w:hAnsi="Tahoma" w:cs="Tahoma"/>
                <w:color w:val="auto"/>
                <w:sz w:val="20"/>
                <w:szCs w:val="20"/>
                <w:shd w:val="clear" w:color="auto" w:fill="FFFFFF"/>
                <w:lang w:val="sr-Latn-BA" w:eastAsia="en-US"/>
              </w:rPr>
              <w:t>.1.</w:t>
            </w:r>
            <w:r w:rsidR="002045CA" w:rsidRPr="00A26AE0">
              <w:rPr>
                <w:rFonts w:ascii="Tahoma" w:eastAsia="Calibri" w:hAnsi="Tahoma" w:cs="Tahoma"/>
                <w:color w:val="auto"/>
                <w:sz w:val="20"/>
                <w:szCs w:val="20"/>
                <w:shd w:val="clear" w:color="auto" w:fill="FFFFFF"/>
                <w:lang w:val="sr-Latn-BA" w:eastAsia="en-US"/>
              </w:rPr>
              <w:t>Maksimalna</w:t>
            </w:r>
            <w:r w:rsidRPr="00A26AE0">
              <w:rPr>
                <w:rFonts w:ascii="Tahoma" w:eastAsia="Calibri" w:hAnsi="Tahoma" w:cs="Tahoma"/>
                <w:color w:val="auto"/>
                <w:sz w:val="20"/>
                <w:szCs w:val="20"/>
                <w:shd w:val="clear" w:color="auto" w:fill="FFFFFF"/>
                <w:lang w:val="sr-Latn-BA" w:eastAsia="en-US"/>
              </w:rPr>
              <w:t xml:space="preserve"> vrijednost pruženih usluga iz predmeta  Ugovora iznosi </w:t>
            </w:r>
            <w:r w:rsidR="00A50CDE" w:rsidRPr="00A26AE0">
              <w:rPr>
                <w:rFonts w:ascii="Tahoma" w:eastAsia="Calibri" w:hAnsi="Tahoma" w:cs="Tahoma"/>
                <w:color w:val="auto"/>
                <w:sz w:val="20"/>
                <w:szCs w:val="20"/>
                <w:shd w:val="clear" w:color="auto" w:fill="FFFFFF"/>
                <w:lang w:val="sr-Latn-BA" w:eastAsia="en-US"/>
              </w:rPr>
              <w:t>_______</w:t>
            </w:r>
            <w:r w:rsidRPr="00A26AE0">
              <w:rPr>
                <w:rFonts w:ascii="Tahoma" w:eastAsia="Calibri" w:hAnsi="Tahoma" w:cs="Tahoma"/>
                <w:color w:val="auto"/>
                <w:sz w:val="20"/>
                <w:szCs w:val="20"/>
                <w:shd w:val="clear" w:color="auto" w:fill="FFFFFF"/>
                <w:lang w:val="sr-Latn-BA" w:eastAsia="en-US"/>
              </w:rPr>
              <w:t xml:space="preserve"> KM (slovima: </w:t>
            </w:r>
            <w:r w:rsidR="00A50CDE" w:rsidRPr="00A26AE0">
              <w:rPr>
                <w:rFonts w:ascii="Tahoma" w:eastAsia="Calibri" w:hAnsi="Tahoma" w:cs="Tahoma"/>
                <w:color w:val="auto"/>
                <w:sz w:val="20"/>
                <w:szCs w:val="20"/>
                <w:shd w:val="clear" w:color="auto" w:fill="FFFFFF"/>
                <w:lang w:val="sr-Latn-BA" w:eastAsia="en-US"/>
              </w:rPr>
              <w:t>___________</w:t>
            </w:r>
            <w:r w:rsidRPr="00A26AE0">
              <w:rPr>
                <w:rFonts w:ascii="Tahoma" w:eastAsia="Calibri" w:hAnsi="Tahoma" w:cs="Tahoma"/>
                <w:color w:val="auto"/>
                <w:sz w:val="20"/>
                <w:szCs w:val="20"/>
                <w:shd w:val="clear" w:color="auto" w:fill="FFFFFF"/>
                <w:lang w:val="sr-Latn-BA" w:eastAsia="en-US"/>
              </w:rPr>
              <w:t xml:space="preserve"> KM i 00/100 feninga) bez PDV-a. </w:t>
            </w:r>
          </w:p>
          <w:p w:rsidR="00B42534" w:rsidRPr="00A26AE0" w:rsidRDefault="00B42534" w:rsidP="005826D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Usluge iz predmeta ugovora su oslobođene plaćanja PDV-a.</w:t>
            </w:r>
          </w:p>
          <w:p w:rsidR="00B42534" w:rsidRPr="00A26AE0" w:rsidRDefault="00B42534" w:rsidP="005826D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 xml:space="preserve">Jedinične cijene </w:t>
            </w:r>
            <w:r w:rsidRPr="0020160B">
              <w:rPr>
                <w:rFonts w:ascii="Tahoma" w:eastAsia="Calibri" w:hAnsi="Tahoma" w:cs="Tahoma"/>
                <w:color w:val="auto"/>
                <w:sz w:val="20"/>
                <w:szCs w:val="20"/>
                <w:shd w:val="clear" w:color="auto" w:fill="FFFFFF"/>
                <w:lang w:val="sr-Latn-BA" w:eastAsia="en-US"/>
              </w:rPr>
              <w:t>navedene u Prilogu 1</w:t>
            </w:r>
            <w:r w:rsidRPr="00A26AE0">
              <w:rPr>
                <w:rFonts w:ascii="Tahoma" w:eastAsia="Calibri" w:hAnsi="Tahoma" w:cs="Tahoma"/>
                <w:color w:val="auto"/>
                <w:sz w:val="20"/>
                <w:szCs w:val="20"/>
                <w:shd w:val="clear" w:color="auto" w:fill="FFFFFF"/>
                <w:lang w:val="sr-Latn-BA" w:eastAsia="en-US"/>
              </w:rPr>
              <w:t>. ovog ugovora su  fiksne i nepromjenjiva za vrijeme važenja ovog Ugovora.</w:t>
            </w:r>
          </w:p>
          <w:p w:rsidR="00B42534" w:rsidRPr="00A26AE0" w:rsidRDefault="00B42534" w:rsidP="005826D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2.2 Izvršilac nema pravo da zahtijeva povećanje fiksne cijene, a Naručilac - njeno smanjenje, uključujući i slučaj kada u trenutku zaključivanja Ugovora nije postojala mogućnost da se predvidi puni obim usluge koja se vrši ili troškova koji su za to potrebni, osim ako se cijena zbog promijenjenih okolnosti poveća ili smanji za više od 10%. U tom slučaju može se zahtijevati samo razlika u cijeni koja prelazi 10%, i to nakon obostranog usaglašavanja ugovornih Strana, u formi Aneksa Ugovora.</w:t>
            </w:r>
          </w:p>
          <w:p w:rsidR="00B42534" w:rsidRPr="00A26AE0" w:rsidRDefault="00B42534" w:rsidP="005826D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2.3. Vrijednost navedena u tački 2.1. ovog Ugovora je promjenjiva i zavisi isključivo od broja izvršenih periodičnih ljekarskih pregleda radnika.</w:t>
            </w:r>
          </w:p>
          <w:p w:rsidR="00B42534" w:rsidRPr="00A26AE0" w:rsidRDefault="00B42534" w:rsidP="005826D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 xml:space="preserve">2.4. </w:t>
            </w:r>
            <w:r w:rsidR="002045CA" w:rsidRPr="00A26AE0">
              <w:rPr>
                <w:rFonts w:ascii="Tahoma" w:eastAsia="Calibri" w:hAnsi="Tahoma" w:cs="Tahoma"/>
                <w:color w:val="auto"/>
                <w:sz w:val="20"/>
                <w:szCs w:val="20"/>
                <w:shd w:val="clear" w:color="auto" w:fill="FFFFFF"/>
                <w:lang w:val="sr-Latn-BA" w:eastAsia="en-US"/>
              </w:rPr>
              <w:t>Konačna v</w:t>
            </w:r>
            <w:r w:rsidRPr="00A26AE0">
              <w:rPr>
                <w:rFonts w:ascii="Tahoma" w:eastAsia="Calibri" w:hAnsi="Tahoma" w:cs="Tahoma"/>
                <w:color w:val="auto"/>
                <w:sz w:val="20"/>
                <w:szCs w:val="20"/>
                <w:shd w:val="clear" w:color="auto" w:fill="FFFFFF"/>
                <w:lang w:val="sr-Latn-BA" w:eastAsia="en-US"/>
              </w:rPr>
              <w:t>rijednost Ugovora na može biti veća od vrijednosti navedene u tački 2.1. ovog Ugovora.</w:t>
            </w:r>
          </w:p>
          <w:p w:rsidR="00B42534" w:rsidRPr="00A26AE0" w:rsidRDefault="00B42534" w:rsidP="005826D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2.5. Naručilac nije dužan naručiti predmetne usluge u maksimalnoj vrijednosti navedenoj u tački 2.1.</w:t>
            </w:r>
          </w:p>
          <w:p w:rsidR="00B42534" w:rsidRPr="00A26AE0" w:rsidRDefault="00B42534" w:rsidP="005826D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 xml:space="preserve">2.6. U ukupnu vrijednost Ugovora uključuju se svi troškovi, izdaci i rashodi Izvršioca koje je isti imao prilikom </w:t>
            </w:r>
            <w:r w:rsidRPr="00A26AE0">
              <w:rPr>
                <w:rFonts w:ascii="Tahoma" w:eastAsia="Calibri" w:hAnsi="Tahoma" w:cs="Tahoma"/>
                <w:color w:val="auto"/>
                <w:sz w:val="20"/>
                <w:szCs w:val="20"/>
                <w:shd w:val="clear" w:color="auto" w:fill="FFFFFF"/>
                <w:lang w:val="sr-Latn-BA" w:eastAsia="en-US"/>
              </w:rPr>
              <w:lastRenderedPageBreak/>
              <w:t>vršenja Usluge po Ugovoru (uključujući i troškove vezane za poslovna putovanja zaposlenih, prevoz, osiguranje, primopredaju proizvoda, pružanje prevodilačkih usluga, kao i poreze, takse, carine i ostala obavezna plaćanja, koja se moraju platiti u vezi sa izvršenjem Ugovora).</w:t>
            </w:r>
          </w:p>
          <w:p w:rsidR="00B42534" w:rsidRPr="00A26AE0" w:rsidRDefault="00B42534" w:rsidP="005826D0">
            <w:pPr>
              <w:jc w:val="both"/>
              <w:rPr>
                <w:rFonts w:ascii="Tahoma" w:eastAsia="Calibri" w:hAnsi="Tahoma" w:cs="Tahoma"/>
                <w:color w:val="auto"/>
                <w:sz w:val="20"/>
                <w:szCs w:val="20"/>
                <w:shd w:val="clear" w:color="auto" w:fill="FFFFFF"/>
                <w:lang w:val="sr-Latn-BA" w:eastAsia="en-US"/>
              </w:rPr>
            </w:pPr>
          </w:p>
          <w:p w:rsidR="00B42534" w:rsidRPr="0020160B" w:rsidRDefault="00B42534" w:rsidP="005826D0">
            <w:pPr>
              <w:jc w:val="both"/>
              <w:rPr>
                <w:rFonts w:ascii="Tahoma" w:eastAsia="Calibri" w:hAnsi="Tahoma" w:cs="Tahoma"/>
                <w:b/>
                <w:color w:val="auto"/>
                <w:sz w:val="20"/>
                <w:szCs w:val="20"/>
                <w:shd w:val="clear" w:color="auto" w:fill="FFFFFF"/>
                <w:lang w:val="sr-Latn-BA" w:eastAsia="en-US"/>
              </w:rPr>
            </w:pPr>
            <w:r w:rsidRPr="0020160B">
              <w:rPr>
                <w:rFonts w:ascii="Tahoma" w:eastAsia="Calibri" w:hAnsi="Tahoma" w:cs="Tahoma"/>
                <w:b/>
                <w:color w:val="auto"/>
                <w:sz w:val="20"/>
                <w:szCs w:val="20"/>
                <w:shd w:val="clear" w:color="auto" w:fill="FFFFFF"/>
                <w:lang w:val="sr-Latn-BA" w:eastAsia="en-US"/>
              </w:rPr>
              <w:t>Član 3. NAČIN PLAĆANJA</w:t>
            </w:r>
          </w:p>
          <w:p w:rsidR="00B42534" w:rsidRPr="00A26AE0" w:rsidRDefault="00B42534" w:rsidP="005826D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3.1.Plaćanja po ovom Ugovoru vrši Naručilac na sljedeći način:</w:t>
            </w:r>
          </w:p>
          <w:p w:rsidR="00A50CDE" w:rsidRPr="00A26AE0" w:rsidRDefault="00B42534" w:rsidP="005826D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 xml:space="preserve">3.1.1.1. Usluge iz predmeta ugovora plaćaju se kompenzacijom za gorivo u iznosu od </w:t>
            </w:r>
            <w:r w:rsidR="00A50CDE" w:rsidRPr="00A26AE0">
              <w:rPr>
                <w:rFonts w:ascii="Tahoma" w:eastAsia="Calibri" w:hAnsi="Tahoma" w:cs="Tahoma"/>
                <w:color w:val="auto"/>
                <w:sz w:val="20"/>
                <w:szCs w:val="20"/>
                <w:shd w:val="clear" w:color="auto" w:fill="FFFFFF"/>
                <w:lang w:val="sr-Latn-BA" w:eastAsia="en-US"/>
              </w:rPr>
              <w:t>__</w:t>
            </w:r>
            <w:r w:rsidRPr="00A26AE0">
              <w:rPr>
                <w:rFonts w:ascii="Tahoma" w:eastAsia="Calibri" w:hAnsi="Tahoma" w:cs="Tahoma"/>
                <w:color w:val="auto"/>
                <w:sz w:val="20"/>
                <w:szCs w:val="20"/>
                <w:shd w:val="clear" w:color="auto" w:fill="FFFFFF"/>
                <w:lang w:val="sr-Latn-BA" w:eastAsia="en-US"/>
              </w:rPr>
              <w:t xml:space="preserve">%, ostatak u procentu od </w:t>
            </w:r>
            <w:r w:rsidR="00A50CDE" w:rsidRPr="00A26AE0">
              <w:rPr>
                <w:rFonts w:ascii="Tahoma" w:eastAsia="Calibri" w:hAnsi="Tahoma" w:cs="Tahoma"/>
                <w:color w:val="auto"/>
                <w:sz w:val="20"/>
                <w:szCs w:val="20"/>
                <w:shd w:val="clear" w:color="auto" w:fill="FFFFFF"/>
                <w:lang w:val="sr-Latn-BA" w:eastAsia="en-US"/>
              </w:rPr>
              <w:t>__</w:t>
            </w:r>
            <w:r w:rsidRPr="00A26AE0">
              <w:rPr>
                <w:rFonts w:ascii="Tahoma" w:eastAsia="Calibri" w:hAnsi="Tahoma" w:cs="Tahoma"/>
                <w:color w:val="auto"/>
                <w:sz w:val="20"/>
                <w:szCs w:val="20"/>
                <w:shd w:val="clear" w:color="auto" w:fill="FFFFFF"/>
                <w:lang w:val="sr-Latn-BA" w:eastAsia="en-US"/>
              </w:rPr>
              <w:t xml:space="preserve">% u roku od </w:t>
            </w:r>
            <w:r w:rsidR="00A50CDE" w:rsidRPr="00A26AE0">
              <w:rPr>
                <w:rFonts w:ascii="Tahoma" w:eastAsia="Calibri" w:hAnsi="Tahoma" w:cs="Tahoma"/>
                <w:color w:val="auto"/>
                <w:sz w:val="20"/>
                <w:szCs w:val="20"/>
                <w:shd w:val="clear" w:color="auto" w:fill="FFFFFF"/>
                <w:lang w:val="sr-Latn-BA" w:eastAsia="en-US"/>
              </w:rPr>
              <w:t>__</w:t>
            </w:r>
            <w:r w:rsidRPr="00A26AE0">
              <w:rPr>
                <w:rFonts w:ascii="Tahoma" w:eastAsia="Calibri" w:hAnsi="Tahoma" w:cs="Tahoma"/>
                <w:color w:val="auto"/>
                <w:sz w:val="20"/>
                <w:szCs w:val="20"/>
                <w:shd w:val="clear" w:color="auto" w:fill="FFFFFF"/>
                <w:lang w:val="sr-Latn-BA" w:eastAsia="en-US"/>
              </w:rPr>
              <w:t xml:space="preserve"> dana od dana potpisivanja Akta o primopredaji izvršenih radova  </w:t>
            </w:r>
            <w:r w:rsidR="00A50CDE" w:rsidRPr="00A26AE0">
              <w:rPr>
                <w:rFonts w:ascii="Tahoma" w:eastAsia="Calibri" w:hAnsi="Tahoma" w:cs="Tahoma"/>
                <w:color w:val="auto"/>
                <w:sz w:val="20"/>
                <w:szCs w:val="20"/>
                <w:shd w:val="clear" w:color="auto" w:fill="FFFFFF"/>
                <w:lang w:val="sr-Latn-BA" w:eastAsia="en-US"/>
              </w:rPr>
              <w:t>i ispostavljenog računa-fakture.</w:t>
            </w:r>
          </w:p>
          <w:p w:rsidR="00A50CDE" w:rsidRPr="00A26AE0" w:rsidRDefault="00A50CDE" w:rsidP="005826D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Opcija 1</w:t>
            </w:r>
          </w:p>
          <w:p w:rsidR="00B42534" w:rsidRPr="00A26AE0" w:rsidRDefault="00B42534" w:rsidP="005826D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3.1.1.</w:t>
            </w:r>
            <w:r w:rsidR="00A50CDE" w:rsidRPr="00A26AE0">
              <w:rPr>
                <w:rFonts w:ascii="Tahoma" w:eastAsia="Calibri" w:hAnsi="Tahoma" w:cs="Tahoma"/>
                <w:color w:val="auto"/>
                <w:sz w:val="20"/>
                <w:szCs w:val="20"/>
                <w:shd w:val="clear" w:color="auto" w:fill="FFFFFF"/>
                <w:lang w:val="sr-Latn-BA" w:eastAsia="en-US"/>
              </w:rPr>
              <w:t>2</w:t>
            </w:r>
            <w:r w:rsidRPr="00A26AE0">
              <w:rPr>
                <w:rFonts w:ascii="Tahoma" w:eastAsia="Calibri" w:hAnsi="Tahoma" w:cs="Tahoma"/>
                <w:color w:val="auto"/>
                <w:sz w:val="20"/>
                <w:szCs w:val="20"/>
                <w:shd w:val="clear" w:color="auto" w:fill="FFFFFF"/>
                <w:lang w:val="sr-Latn-BA" w:eastAsia="en-US"/>
              </w:rPr>
              <w:t xml:space="preserve">. Usluge iz predmeta ugovora se plaćaju u roku od </w:t>
            </w:r>
            <w:r w:rsidR="00807EB2" w:rsidRPr="00A26AE0">
              <w:rPr>
                <w:rFonts w:ascii="Tahoma" w:eastAsia="Calibri" w:hAnsi="Tahoma" w:cs="Tahoma"/>
                <w:color w:val="auto"/>
                <w:sz w:val="20"/>
                <w:szCs w:val="20"/>
                <w:shd w:val="clear" w:color="auto" w:fill="FFFFFF"/>
                <w:lang w:val="sr-Latn-BA" w:eastAsia="en-US"/>
              </w:rPr>
              <w:t>__</w:t>
            </w:r>
            <w:r w:rsidRPr="00A26AE0">
              <w:rPr>
                <w:rFonts w:ascii="Tahoma" w:eastAsia="Calibri" w:hAnsi="Tahoma" w:cs="Tahoma"/>
                <w:color w:val="auto"/>
                <w:sz w:val="20"/>
                <w:szCs w:val="20"/>
                <w:shd w:val="clear" w:color="auto" w:fill="FFFFFF"/>
                <w:lang w:val="sr-Latn-BA" w:eastAsia="en-US"/>
              </w:rPr>
              <w:t xml:space="preserve"> dana od dana potpisivanja Akta o primopredaji izvršene usluge i ispostavljenog računa-fakture.</w:t>
            </w:r>
          </w:p>
          <w:p w:rsidR="00B42534" w:rsidRPr="00A26AE0" w:rsidRDefault="00B42534" w:rsidP="005826D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3.1.2.</w:t>
            </w:r>
            <w:r w:rsidRPr="00A26AE0">
              <w:rPr>
                <w:rFonts w:ascii="Tahoma" w:eastAsia="Calibri" w:hAnsi="Tahoma" w:cs="Tahoma"/>
                <w:color w:val="auto"/>
                <w:sz w:val="20"/>
                <w:szCs w:val="20"/>
                <w:shd w:val="clear" w:color="auto" w:fill="FFFFFF"/>
                <w:lang w:val="sr-Latn-BA" w:eastAsia="en-US"/>
              </w:rPr>
              <w:tab/>
              <w:t>Izvršilac je dužan da ispostavi račun-fakturu najkasnije u roku od pet kalendarskih dana, računajući od dana potpisivanja Akta o primopredaji izvršene usluge.</w:t>
            </w:r>
          </w:p>
          <w:p w:rsidR="00B42534" w:rsidRPr="00A26AE0" w:rsidRDefault="00B42534" w:rsidP="005826D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Uz račun-fakturu Izvršilac je dužan dostaviti spisak radnika za koje je izvršen pregled.</w:t>
            </w: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3</w:t>
            </w:r>
            <w:r w:rsidRPr="0020160B">
              <w:rPr>
                <w:rFonts w:ascii="Tahoma" w:eastAsia="Calibri" w:hAnsi="Tahoma" w:cs="Tahoma"/>
                <w:color w:val="auto"/>
                <w:sz w:val="20"/>
                <w:szCs w:val="20"/>
                <w:shd w:val="clear" w:color="auto" w:fill="FFFFFF"/>
                <w:lang w:val="sr-Latn-BA" w:eastAsia="en-US"/>
              </w:rPr>
              <w:t>.1.3.</w:t>
            </w:r>
            <w:r w:rsidRPr="0020160B">
              <w:rPr>
                <w:rFonts w:ascii="Tahoma" w:eastAsia="Calibri" w:hAnsi="Tahoma" w:cs="Tahoma"/>
                <w:color w:val="auto"/>
                <w:sz w:val="20"/>
                <w:szCs w:val="20"/>
                <w:shd w:val="clear" w:color="auto" w:fill="FFFFFF"/>
                <w:lang w:val="sr-Latn-BA" w:eastAsia="en-US"/>
              </w:rPr>
              <w:tab/>
              <w:t>Datumom plaćanja smatra se datum isplate novčanih sredstava sa žiro-računa Naručioca, odnosno datum obostranog potpisivanja Izjave o kompenzaciji za plaćanje koje se vrši kompenzacijom.</w:t>
            </w:r>
          </w:p>
          <w:p w:rsidR="00B42534" w:rsidRPr="0020160B" w:rsidRDefault="002045CA" w:rsidP="005826D0">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3.1.4. Izvršilac može pristupiti izvršenju usluga za po svakom narednom radnom nalogu, samo nakon što Izvršilac prethodno dobije pismeno obavještenje od Naručioca o tome da može pristupiti izvršenju usluga po narednom radnom nalogu. Izvršilac preuzima na sebe sve troškove za usluge koje Izvršilac bude vršio po Ugovoru, ukoliko je pristupio izvršenju usluga bez prijema pismenog obavještenja od Naručioca, navedenog u ovoj tački Ugovora, osim ako drugačije nije predviđeno aneksom Ugovora.</w:t>
            </w:r>
          </w:p>
          <w:p w:rsidR="002045CA" w:rsidRPr="0020160B" w:rsidRDefault="002045CA" w:rsidP="005826D0">
            <w:pPr>
              <w:jc w:val="both"/>
              <w:rPr>
                <w:rFonts w:ascii="Tahoma" w:eastAsia="Calibri" w:hAnsi="Tahoma" w:cs="Tahoma"/>
                <w:color w:val="auto"/>
                <w:sz w:val="20"/>
                <w:szCs w:val="20"/>
                <w:shd w:val="clear" w:color="auto" w:fill="FFFFFF"/>
                <w:lang w:val="sr-Latn-BA" w:eastAsia="en-US"/>
              </w:rPr>
            </w:pPr>
          </w:p>
          <w:p w:rsidR="00B42534" w:rsidRPr="0020160B" w:rsidRDefault="00B42534" w:rsidP="005826D0">
            <w:pPr>
              <w:jc w:val="both"/>
              <w:rPr>
                <w:rFonts w:ascii="Tahoma" w:eastAsia="Calibri" w:hAnsi="Tahoma" w:cs="Tahoma"/>
                <w:b/>
                <w:color w:val="auto"/>
                <w:sz w:val="20"/>
                <w:szCs w:val="20"/>
                <w:shd w:val="clear" w:color="auto" w:fill="FFFFFF"/>
                <w:lang w:val="sr-Latn-BA" w:eastAsia="en-US"/>
              </w:rPr>
            </w:pPr>
            <w:r w:rsidRPr="0020160B">
              <w:rPr>
                <w:rFonts w:ascii="Tahoma" w:eastAsia="Calibri" w:hAnsi="Tahoma" w:cs="Tahoma"/>
                <w:b/>
                <w:color w:val="auto"/>
                <w:sz w:val="20"/>
                <w:szCs w:val="20"/>
                <w:shd w:val="clear" w:color="auto" w:fill="FFFFFF"/>
                <w:lang w:val="sr-Latn-BA" w:eastAsia="en-US"/>
              </w:rPr>
              <w:t>Član 4. ROK IZVRŠENJA USLUGE I PRIMOPREDAJA</w:t>
            </w: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p>
          <w:p w:rsidR="0020160B" w:rsidRPr="0020160B" w:rsidRDefault="0020160B" w:rsidP="0020160B">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 xml:space="preserve">4.1 Izršilac usluge se obavezuje da će usluge iz predmeta Ugovora vršiti u skladu sa Termin planom koji će biti usaglašen i potpisan između Naručioca i Izvršioca usluge. </w:t>
            </w:r>
          </w:p>
          <w:p w:rsidR="0020160B" w:rsidRPr="0020160B" w:rsidRDefault="0020160B" w:rsidP="0020160B">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4.1.1. Početak provođenja sistematskih (preventivnih) pregleda je 01.09.2026. godine, a završetak najkasnije do 15.11.2026. godine.</w:t>
            </w:r>
          </w:p>
          <w:p w:rsidR="0020160B" w:rsidRPr="0020160B" w:rsidRDefault="0020160B" w:rsidP="0020160B">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4.1.2.Izvršilac usluge je dužan da do 15.12.2026. godine dostavi Zbirni izveštaj o svim obavljenim ljekarskim pregledima (sistematski, oftalmološki pregled) koji će sadržati opšte podatke o zdravstvenom stanju zaposlenih i preporuke za prevenciju i u</w:t>
            </w:r>
            <w:r>
              <w:rPr>
                <w:rFonts w:ascii="Tahoma" w:eastAsia="Calibri" w:hAnsi="Tahoma" w:cs="Tahoma"/>
                <w:color w:val="auto"/>
                <w:sz w:val="20"/>
                <w:szCs w:val="20"/>
                <w:shd w:val="clear" w:color="auto" w:fill="FFFFFF"/>
                <w:lang w:val="sr-Latn-BA" w:eastAsia="en-US"/>
              </w:rPr>
              <w:t>napređenje zdravlja zaposlenih.</w:t>
            </w:r>
          </w:p>
          <w:p w:rsidR="0020160B" w:rsidRDefault="0020160B" w:rsidP="0020160B">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Izvršilac usluge se obavezuje da će pri vršenju predmetnih usluga koristiti vlastitu opremu i obazbijediti prisustvo stručnog osoblja.</w:t>
            </w:r>
          </w:p>
          <w:p w:rsidR="00B42534" w:rsidRPr="00A26AE0" w:rsidRDefault="00B42534" w:rsidP="0020160B">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4.2.Primopredaju izvršene Usluge vrše Ugovorne strane uz potpisivanje Akta o primopredaji izvršenih usluga (Prilog broj 2), koji sadrži spisak Usluga izvršenih u skladu sa uslovima Ugovora, podatke da li je Usluga izvršena po ugovoru, propisima i pravilima struke, o kvalitetu izvršene Usluge,  datum izvršenja Usluge i datum izvršene primopredaje, kao i o postojanju eventualne nesaglasnosti o pitanjima tehničke prirode između Ugovornih strana.</w:t>
            </w:r>
          </w:p>
          <w:p w:rsidR="00B42534" w:rsidRPr="00A26AE0" w:rsidRDefault="00B42534" w:rsidP="005826D0">
            <w:pPr>
              <w:jc w:val="both"/>
              <w:rPr>
                <w:rFonts w:ascii="Tahoma" w:eastAsia="Calibri" w:hAnsi="Tahoma" w:cs="Tahoma"/>
                <w:color w:val="auto"/>
                <w:sz w:val="20"/>
                <w:szCs w:val="20"/>
                <w:shd w:val="clear" w:color="auto" w:fill="FFFFFF"/>
                <w:lang w:val="sr-Latn-BA" w:eastAsia="en-US"/>
              </w:rPr>
            </w:pPr>
          </w:p>
          <w:p w:rsidR="00B42534" w:rsidRPr="00A26AE0" w:rsidRDefault="00B42534" w:rsidP="005826D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Datumom završetka usluga iz predmeta Ugovora smatra se datum sa Akta o primopredaji izvršene usluge.</w:t>
            </w:r>
          </w:p>
          <w:p w:rsidR="00B42534" w:rsidRPr="00A26AE0" w:rsidRDefault="00B42534" w:rsidP="005826D0">
            <w:pPr>
              <w:jc w:val="both"/>
              <w:rPr>
                <w:rFonts w:ascii="Tahoma" w:eastAsia="Calibri" w:hAnsi="Tahoma" w:cs="Tahoma"/>
                <w:color w:val="auto"/>
                <w:sz w:val="20"/>
                <w:szCs w:val="20"/>
                <w:shd w:val="clear" w:color="auto" w:fill="FFFFFF"/>
                <w:lang w:val="sr-Latn-BA" w:eastAsia="en-US"/>
              </w:rPr>
            </w:pPr>
          </w:p>
          <w:p w:rsidR="00B42534" w:rsidRPr="00A26AE0" w:rsidRDefault="00B42534" w:rsidP="005826D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4.3.Prema rezultatima provedene primopredaje izvršene Usluge Naručilac ima pravo prihvatiti Uslugu i potpisati Akt o primopredaji izvršene usluge koji je dostavio Izvršilac, vratiti Izvršiocu jedan primjerak Akta o primopredaji izvršene usluge koji su potpisale Ugovorne strane ili u Aktu konstatovati da izvršena Usluga ima određene nedostatke. Naručilac je dužan da razmotri Akt o primopredaji izvršene usluge u roku od 14 kalendarskih dana.</w:t>
            </w:r>
          </w:p>
          <w:p w:rsidR="00B42534" w:rsidRPr="00A26AE0" w:rsidRDefault="00B42534" w:rsidP="005826D0">
            <w:pPr>
              <w:jc w:val="both"/>
              <w:rPr>
                <w:rFonts w:ascii="Tahoma" w:eastAsia="Calibri" w:hAnsi="Tahoma" w:cs="Tahoma"/>
                <w:color w:val="auto"/>
                <w:sz w:val="20"/>
                <w:szCs w:val="20"/>
                <w:shd w:val="clear" w:color="auto" w:fill="FFFFFF"/>
                <w:lang w:val="sr-Latn-BA" w:eastAsia="en-US"/>
              </w:rPr>
            </w:pPr>
          </w:p>
          <w:p w:rsidR="00B42534" w:rsidRPr="00A26AE0" w:rsidRDefault="00B42534" w:rsidP="005826D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 xml:space="preserve">4.4.Ako u Aktu o primopredaji Naručilac konstatuje da Izvršilac usluge treba o svom trošku da doradi  ili ponovo izvrši uslugu, Izvršilac je dužan da odmah pristupi vršenju usluge. </w:t>
            </w:r>
          </w:p>
          <w:p w:rsidR="00B42534" w:rsidRPr="00A26AE0" w:rsidRDefault="00B42534" w:rsidP="005826D0">
            <w:pPr>
              <w:jc w:val="both"/>
              <w:rPr>
                <w:rFonts w:ascii="Tahoma" w:eastAsia="Calibri" w:hAnsi="Tahoma" w:cs="Tahoma"/>
                <w:color w:val="auto"/>
                <w:sz w:val="20"/>
                <w:szCs w:val="20"/>
                <w:shd w:val="clear" w:color="auto" w:fill="FFFFFF"/>
                <w:lang w:val="sr-Latn-BA" w:eastAsia="en-US"/>
              </w:rPr>
            </w:pPr>
          </w:p>
          <w:p w:rsidR="00B42534" w:rsidRPr="00A26AE0" w:rsidRDefault="00B42534" w:rsidP="005826D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4.5.Ukoliko Izvršilac u roku koji je utvrdio Naručilac ne otkloni nedostatke i manjkavosti koje su otkrivene prilikom primopredaje, Naručilac ima pravo da angažujući treće lice i izvrši potrebne ljekarske preglede i zatraži nadoknadu nastalih troškova od Izvršioca, koji je dužan u roku od 10 (deset) kalendarskih dana, računajući od dana podnošenja odgovarajućeg zahtjeva, da plati troškove Naručioca za otklanjanje nedostataka i manjkavosti na osnovu računa za plaćanje i kalkulacije troškova koje je podnio Naručilac.</w:t>
            </w:r>
          </w:p>
          <w:p w:rsidR="00807EB2" w:rsidRPr="00A26AE0" w:rsidRDefault="00807EB2" w:rsidP="005826D0">
            <w:pPr>
              <w:jc w:val="both"/>
              <w:rPr>
                <w:rFonts w:ascii="Tahoma" w:eastAsia="Calibri" w:hAnsi="Tahoma" w:cs="Tahoma"/>
                <w:color w:val="auto"/>
                <w:sz w:val="20"/>
                <w:szCs w:val="20"/>
                <w:shd w:val="clear" w:color="auto" w:fill="FFFFFF"/>
                <w:lang w:val="sr-Latn-BA" w:eastAsia="en-US"/>
              </w:rPr>
            </w:pPr>
          </w:p>
          <w:p w:rsidR="00B42534" w:rsidRPr="00A26AE0" w:rsidRDefault="00B42534" w:rsidP="005826D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4.6.Svaki ponovni prijem izvršene Usluge od strane Naručioca vrši se na način predviđen ovim odjeljkom Ugovora.</w:t>
            </w:r>
          </w:p>
          <w:p w:rsidR="002045CA" w:rsidRDefault="002045CA" w:rsidP="005826D0">
            <w:pPr>
              <w:jc w:val="both"/>
              <w:rPr>
                <w:rFonts w:ascii="Tahoma" w:eastAsia="Calibri" w:hAnsi="Tahoma" w:cs="Tahoma"/>
                <w:color w:val="auto"/>
                <w:sz w:val="20"/>
                <w:szCs w:val="20"/>
                <w:shd w:val="clear" w:color="auto" w:fill="FFFFFF"/>
                <w:lang w:val="sr-Latn-BA" w:eastAsia="en-US"/>
              </w:rPr>
            </w:pPr>
          </w:p>
          <w:p w:rsidR="0020160B" w:rsidRDefault="0020160B" w:rsidP="005826D0">
            <w:pPr>
              <w:jc w:val="both"/>
              <w:rPr>
                <w:rFonts w:ascii="Tahoma" w:eastAsia="Calibri" w:hAnsi="Tahoma" w:cs="Tahoma"/>
                <w:color w:val="auto"/>
                <w:sz w:val="20"/>
                <w:szCs w:val="20"/>
                <w:shd w:val="clear" w:color="auto" w:fill="FFFFFF"/>
                <w:lang w:val="sr-Latn-BA" w:eastAsia="en-US"/>
              </w:rPr>
            </w:pPr>
          </w:p>
          <w:p w:rsidR="0020160B" w:rsidRPr="0020160B" w:rsidRDefault="0020160B" w:rsidP="005826D0">
            <w:pPr>
              <w:jc w:val="both"/>
              <w:rPr>
                <w:rFonts w:ascii="Tahoma" w:eastAsia="Calibri" w:hAnsi="Tahoma" w:cs="Tahoma"/>
                <w:color w:val="auto"/>
                <w:sz w:val="20"/>
                <w:szCs w:val="20"/>
                <w:shd w:val="clear" w:color="auto" w:fill="FFFFFF"/>
                <w:lang w:val="sr-Latn-BA" w:eastAsia="en-US"/>
              </w:rPr>
            </w:pPr>
          </w:p>
          <w:p w:rsidR="002045CA" w:rsidRPr="0020160B" w:rsidRDefault="002045CA" w:rsidP="005826D0">
            <w:pPr>
              <w:jc w:val="both"/>
              <w:rPr>
                <w:rFonts w:ascii="Tahoma" w:eastAsia="Calibri" w:hAnsi="Tahoma" w:cs="Tahoma"/>
                <w:b/>
                <w:color w:val="auto"/>
                <w:sz w:val="20"/>
                <w:szCs w:val="20"/>
                <w:shd w:val="clear" w:color="auto" w:fill="FFFFFF"/>
                <w:lang w:val="sr-Latn-BA" w:eastAsia="en-US"/>
              </w:rPr>
            </w:pPr>
          </w:p>
          <w:p w:rsidR="00B42534" w:rsidRPr="0020160B" w:rsidRDefault="00B42534" w:rsidP="005826D0">
            <w:pPr>
              <w:jc w:val="both"/>
              <w:rPr>
                <w:rFonts w:ascii="Tahoma" w:eastAsia="Calibri" w:hAnsi="Tahoma" w:cs="Tahoma"/>
                <w:b/>
                <w:color w:val="auto"/>
                <w:sz w:val="20"/>
                <w:szCs w:val="20"/>
                <w:shd w:val="clear" w:color="auto" w:fill="FFFFFF"/>
                <w:lang w:val="sr-Latn-BA" w:eastAsia="en-US"/>
              </w:rPr>
            </w:pPr>
            <w:r w:rsidRPr="0020160B">
              <w:rPr>
                <w:rFonts w:ascii="Tahoma" w:eastAsia="Calibri" w:hAnsi="Tahoma" w:cs="Tahoma"/>
                <w:b/>
                <w:color w:val="auto"/>
                <w:sz w:val="20"/>
                <w:szCs w:val="20"/>
                <w:shd w:val="clear" w:color="auto" w:fill="FFFFFF"/>
                <w:lang w:val="sr-Latn-BA" w:eastAsia="en-US"/>
              </w:rPr>
              <w:lastRenderedPageBreak/>
              <w:t>Član 5. OBAVEZE STRANA</w:t>
            </w:r>
          </w:p>
          <w:p w:rsidR="00B42534" w:rsidRPr="00A26AE0" w:rsidRDefault="00B42534" w:rsidP="005826D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 xml:space="preserve">5.1. </w:t>
            </w:r>
            <w:r w:rsidRPr="0020160B">
              <w:rPr>
                <w:rFonts w:ascii="Tahoma" w:eastAsia="Calibri" w:hAnsi="Tahoma" w:cs="Tahoma"/>
                <w:color w:val="auto"/>
                <w:sz w:val="20"/>
                <w:szCs w:val="20"/>
                <w:shd w:val="clear" w:color="auto" w:fill="FFFFFF"/>
                <w:lang w:val="sr-Latn-BA" w:eastAsia="en-US"/>
              </w:rPr>
              <w:t>Izvršilac se obavezuje:</w:t>
            </w: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5.1.1.</w:t>
            </w:r>
            <w:r w:rsidR="00E36A40" w:rsidRPr="0020160B">
              <w:rPr>
                <w:rFonts w:ascii="Tahoma" w:eastAsia="Calibri" w:hAnsi="Tahoma" w:cs="Tahoma"/>
                <w:color w:val="auto"/>
                <w:sz w:val="20"/>
                <w:szCs w:val="20"/>
                <w:shd w:val="clear" w:color="auto" w:fill="FFFFFF"/>
                <w:lang w:val="sr-Latn-BA" w:eastAsia="en-US"/>
              </w:rPr>
              <w:t xml:space="preserve"> </w:t>
            </w:r>
            <w:r w:rsidR="00E36A40" w:rsidRPr="00A26AE0">
              <w:rPr>
                <w:rFonts w:ascii="Tahoma" w:eastAsia="Calibri" w:hAnsi="Tahoma" w:cs="Tahoma"/>
                <w:color w:val="auto"/>
                <w:sz w:val="20"/>
                <w:szCs w:val="20"/>
                <w:shd w:val="clear" w:color="auto" w:fill="FFFFFF"/>
                <w:lang w:val="sr-Latn-BA" w:eastAsia="en-US"/>
              </w:rPr>
              <w:t>Vršiti Uslugu koja je predviđena ovim Ugovorom u skladu sa zakonskim propisima, kvalitetno, saglasno pravilima struke,  u obimu i u roku utvrđenim ovim Ugovorom</w:t>
            </w:r>
            <w:r w:rsidR="002045CA" w:rsidRPr="00A26AE0">
              <w:rPr>
                <w:rFonts w:ascii="Tahoma" w:eastAsia="Calibri" w:hAnsi="Tahoma" w:cs="Tahoma"/>
                <w:color w:val="auto"/>
                <w:sz w:val="20"/>
                <w:szCs w:val="20"/>
                <w:shd w:val="clear" w:color="auto" w:fill="FFFFFF"/>
                <w:lang w:val="sr-Latn-BA" w:eastAsia="en-US"/>
              </w:rPr>
              <w:t>;</w:t>
            </w:r>
          </w:p>
          <w:p w:rsidR="00E36A40" w:rsidRPr="00A26AE0" w:rsidRDefault="00B42534" w:rsidP="00E36A4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5.1.2. Za vršenje Usluge angažovati stručnjake koji posjeduju potrebne vještine, kvalifikaciju i iskustvo za o</w:t>
            </w:r>
            <w:r w:rsidR="002045CA" w:rsidRPr="00A26AE0">
              <w:rPr>
                <w:rFonts w:ascii="Tahoma" w:eastAsia="Calibri" w:hAnsi="Tahoma" w:cs="Tahoma"/>
                <w:color w:val="auto"/>
                <w:sz w:val="20"/>
                <w:szCs w:val="20"/>
                <w:shd w:val="clear" w:color="auto" w:fill="FFFFFF"/>
                <w:lang w:val="sr-Latn-BA" w:eastAsia="en-US"/>
              </w:rPr>
              <w:t>bavljanje postavljenih zadataka;</w:t>
            </w:r>
          </w:p>
          <w:p w:rsidR="00E36A40" w:rsidRPr="00A26AE0" w:rsidRDefault="00E36A40" w:rsidP="00E36A4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5.1.3. Nakon izvršenih preventivnih ljekarskih pregleda izdati propisanu dokumentaciju, o izvršenom ljekarskom pregled</w:t>
            </w:r>
            <w:r w:rsidR="003879ED" w:rsidRPr="00A26AE0">
              <w:rPr>
                <w:rFonts w:ascii="Tahoma" w:eastAsia="Calibri" w:hAnsi="Tahoma" w:cs="Tahoma"/>
                <w:color w:val="auto"/>
                <w:sz w:val="20"/>
                <w:szCs w:val="20"/>
                <w:shd w:val="clear" w:color="auto" w:fill="FFFFFF"/>
                <w:lang w:val="sr-Latn-BA" w:eastAsia="en-US"/>
              </w:rPr>
              <w:t>u za svakog pregledanog radnika;</w:t>
            </w:r>
          </w:p>
          <w:p w:rsidR="00E36A40" w:rsidRPr="00A26AE0" w:rsidRDefault="00E36A40" w:rsidP="00E36A4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5.1.4. Na osnovu rezultata preventivnog ljekarskog pregleda radnika, uključujući sve obavljene pretrage, za svakog radnika sačiniti individualni zaključak ljekara medicine rada</w:t>
            </w:r>
            <w:r w:rsidR="003879ED" w:rsidRPr="00A26AE0">
              <w:rPr>
                <w:rFonts w:ascii="Tahoma" w:eastAsia="Calibri" w:hAnsi="Tahoma" w:cs="Tahoma"/>
                <w:color w:val="auto"/>
                <w:sz w:val="20"/>
                <w:szCs w:val="20"/>
                <w:shd w:val="clear" w:color="auto" w:fill="FFFFFF"/>
                <w:lang w:val="sr-Latn-BA" w:eastAsia="en-US"/>
              </w:rPr>
              <w:t xml:space="preserve"> sa ličnim preporukama za njega;</w:t>
            </w:r>
          </w:p>
          <w:p w:rsidR="00E36A40" w:rsidRPr="00A26AE0" w:rsidRDefault="00E36A40" w:rsidP="00E36A4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5.1.5. sačiniti opšti završni medicinski izveštaj koji će sadržati opšte podatke o zdravstvenom stanju zaposlenih i preporuke za prevenciju i unapređenje zdravlja zaposlenih</w:t>
            </w:r>
            <w:r w:rsidR="003879ED" w:rsidRPr="00A26AE0">
              <w:rPr>
                <w:rFonts w:ascii="Tahoma" w:eastAsia="Calibri" w:hAnsi="Tahoma" w:cs="Tahoma"/>
                <w:color w:val="auto"/>
                <w:sz w:val="20"/>
                <w:szCs w:val="20"/>
                <w:shd w:val="clear" w:color="auto" w:fill="FFFFFF"/>
                <w:lang w:val="sr-Latn-BA" w:eastAsia="en-US"/>
              </w:rPr>
              <w:t>;</w:t>
            </w:r>
          </w:p>
          <w:p w:rsidR="00E36A40" w:rsidRPr="00A26AE0" w:rsidRDefault="00E36A40" w:rsidP="00E36A4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5.1.6. Izvršilac je dužan da odmah po saznanju o privremenoj spriječenosti za rad ili postojanju ograničenja pregledanog radnika obavijesti Direktora za zaštitu na radu, industrijsku bezbjednost i zaštitu okoline „OPTIMA Grupa“ d.o.o. telefonom ili putem e-pošte, kako bi se poduzele mjere za rješavanje nastale situacije</w:t>
            </w:r>
            <w:r w:rsidR="003879ED" w:rsidRPr="00A26AE0">
              <w:rPr>
                <w:rFonts w:ascii="Tahoma" w:eastAsia="Calibri" w:hAnsi="Tahoma" w:cs="Tahoma"/>
                <w:color w:val="auto"/>
                <w:sz w:val="20"/>
                <w:szCs w:val="20"/>
                <w:shd w:val="clear" w:color="auto" w:fill="FFFFFF"/>
                <w:lang w:val="sr-Latn-BA" w:eastAsia="en-US"/>
              </w:rPr>
              <w:t>;</w:t>
            </w:r>
          </w:p>
          <w:p w:rsidR="00E36A40" w:rsidRPr="00A26AE0" w:rsidRDefault="00E36A40" w:rsidP="00E36A4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5.1.7. Sačiniti spiskove pregledanih radnike i prilag</w:t>
            </w:r>
            <w:r w:rsidR="003879ED" w:rsidRPr="00A26AE0">
              <w:rPr>
                <w:rFonts w:ascii="Tahoma" w:eastAsia="Calibri" w:hAnsi="Tahoma" w:cs="Tahoma"/>
                <w:color w:val="auto"/>
                <w:sz w:val="20"/>
                <w:szCs w:val="20"/>
                <w:shd w:val="clear" w:color="auto" w:fill="FFFFFF"/>
                <w:lang w:val="sr-Latn-BA" w:eastAsia="en-US"/>
              </w:rPr>
              <w:t>ati iste uz dostavljene fakture;</w:t>
            </w:r>
          </w:p>
          <w:p w:rsidR="00E36A40" w:rsidRPr="00A26AE0" w:rsidRDefault="00E36A40" w:rsidP="00E36A4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5.1.8. Snositi troškove u vezi sa prevozom, smještajem i ishranom zaposlenih radnika Izvršio</w:t>
            </w:r>
            <w:r w:rsidR="003879ED" w:rsidRPr="00A26AE0">
              <w:rPr>
                <w:rFonts w:ascii="Tahoma" w:eastAsia="Calibri" w:hAnsi="Tahoma" w:cs="Tahoma"/>
                <w:color w:val="auto"/>
                <w:sz w:val="20"/>
                <w:szCs w:val="20"/>
                <w:shd w:val="clear" w:color="auto" w:fill="FFFFFF"/>
                <w:lang w:val="sr-Latn-BA" w:eastAsia="en-US"/>
              </w:rPr>
              <w:t>ca prilikom realizacije Ugovora;</w:t>
            </w:r>
          </w:p>
          <w:p w:rsidR="00E36A40" w:rsidRPr="00A26AE0" w:rsidRDefault="00E36A40" w:rsidP="00E36A4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 xml:space="preserve">5.1.9. Obezbijediti svu neophodnu opremu i prisustvo stručnog osoblja za vršenje </w:t>
            </w:r>
            <w:r w:rsidR="003879ED" w:rsidRPr="00A26AE0">
              <w:rPr>
                <w:rFonts w:ascii="Tahoma" w:eastAsia="Calibri" w:hAnsi="Tahoma" w:cs="Tahoma"/>
                <w:color w:val="auto"/>
                <w:sz w:val="20"/>
                <w:szCs w:val="20"/>
                <w:shd w:val="clear" w:color="auto" w:fill="FFFFFF"/>
                <w:lang w:val="sr-Latn-BA" w:eastAsia="en-US"/>
              </w:rPr>
              <w:t>Usluge iz predmeta ovog Ugovora;</w:t>
            </w:r>
          </w:p>
          <w:p w:rsidR="00E36A40" w:rsidRPr="00A26AE0" w:rsidRDefault="00E36A40" w:rsidP="00E36A4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 xml:space="preserve">5.1.10. Snositi odgovornost za neadekvatan kvalitet izvršene </w:t>
            </w:r>
            <w:r w:rsidR="003879ED" w:rsidRPr="00A26AE0">
              <w:rPr>
                <w:rFonts w:ascii="Tahoma" w:eastAsia="Calibri" w:hAnsi="Tahoma" w:cs="Tahoma"/>
                <w:color w:val="auto"/>
                <w:sz w:val="20"/>
                <w:szCs w:val="20"/>
                <w:shd w:val="clear" w:color="auto" w:fill="FFFFFF"/>
                <w:lang w:val="sr-Latn-BA" w:eastAsia="en-US"/>
              </w:rPr>
              <w:t>usluge;</w:t>
            </w:r>
          </w:p>
          <w:p w:rsidR="00E36A40" w:rsidRPr="00A26AE0" w:rsidRDefault="00E36A40" w:rsidP="00E36A4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 xml:space="preserve">5.1.11. Blagovremeno obavijestiti odgovorno lice Naručioca o eventualnoj </w:t>
            </w:r>
            <w:r w:rsidR="003879ED" w:rsidRPr="00A26AE0">
              <w:rPr>
                <w:rFonts w:ascii="Tahoma" w:eastAsia="Calibri" w:hAnsi="Tahoma" w:cs="Tahoma"/>
                <w:color w:val="auto"/>
                <w:sz w:val="20"/>
                <w:szCs w:val="20"/>
                <w:shd w:val="clear" w:color="auto" w:fill="FFFFFF"/>
                <w:lang w:val="sr-Latn-BA" w:eastAsia="en-US"/>
              </w:rPr>
              <w:t>potrebi proširenja obima usluge;</w:t>
            </w:r>
          </w:p>
          <w:p w:rsidR="00E36A40" w:rsidRPr="00A26AE0" w:rsidRDefault="00E36A40" w:rsidP="00E36A4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5.1.12. Pridržavati se mjera zaštite na radu, mjera protivpožarne zaštite, mjera fizičkog obezbjeđenja predvi</w:t>
            </w:r>
            <w:r w:rsidR="003879ED" w:rsidRPr="00A26AE0">
              <w:rPr>
                <w:rFonts w:ascii="Tahoma" w:eastAsia="Calibri" w:hAnsi="Tahoma" w:cs="Tahoma"/>
                <w:color w:val="auto"/>
                <w:sz w:val="20"/>
                <w:szCs w:val="20"/>
                <w:shd w:val="clear" w:color="auto" w:fill="FFFFFF"/>
                <w:lang w:val="sr-Latn-BA" w:eastAsia="en-US"/>
              </w:rPr>
              <w:t>đenih za poslove koji se izvode;</w:t>
            </w:r>
          </w:p>
          <w:p w:rsidR="00E36A40" w:rsidRPr="00A26AE0" w:rsidRDefault="00E36A40" w:rsidP="00E36A4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5.1.13. Obustaviti vršenje Usluge po ovom Ugovoru, ukoliko se u toku vršenja Usluga ispostavi da je nemoguće postići rezultate postavljene zahtjevima iz Specifikacije usluge, zbog okolnosti koje ne zavise od Izvršioca i obavijestiti o tome Naručioca u roku od 5 (pet) radnih dana od dana nastanka navedenih okolnosti. U tom slučaju Ugovorne strane će u roku od 5 (pet) radnih dana od dana kada Naručilac primi obavještenje razmotriti pitanje o mogućnosti nastavka vršenja usluge о čemu će zaključiti aneks Ugovor</w:t>
            </w:r>
            <w:r w:rsidR="003879ED" w:rsidRPr="00A26AE0">
              <w:rPr>
                <w:rFonts w:ascii="Tahoma" w:eastAsia="Calibri" w:hAnsi="Tahoma" w:cs="Tahoma"/>
                <w:color w:val="auto"/>
                <w:sz w:val="20"/>
                <w:szCs w:val="20"/>
                <w:shd w:val="clear" w:color="auto" w:fill="FFFFFF"/>
                <w:lang w:val="sr-Latn-BA" w:eastAsia="en-US"/>
              </w:rPr>
              <w:t>a ili raskinuti Ugovor;</w:t>
            </w:r>
          </w:p>
          <w:p w:rsidR="00E36A40" w:rsidRPr="00A26AE0" w:rsidRDefault="00E36A40" w:rsidP="00E36A4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5.1.14. Naručiocu nadoknaditi eventualnu štetu koju svojom krivicom, indirektno ili direktno prouzroku</w:t>
            </w:r>
            <w:r w:rsidR="003879ED" w:rsidRPr="00A26AE0">
              <w:rPr>
                <w:rFonts w:ascii="Tahoma" w:eastAsia="Calibri" w:hAnsi="Tahoma" w:cs="Tahoma"/>
                <w:color w:val="auto"/>
                <w:sz w:val="20"/>
                <w:szCs w:val="20"/>
                <w:shd w:val="clear" w:color="auto" w:fill="FFFFFF"/>
                <w:lang w:val="sr-Latn-BA" w:eastAsia="en-US"/>
              </w:rPr>
              <w:t>je pri vršenju ugovorene Usluge;</w:t>
            </w:r>
          </w:p>
          <w:p w:rsidR="00E36A40" w:rsidRPr="00A26AE0" w:rsidRDefault="00E36A40" w:rsidP="00E36A4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5.1.15. Nadoknaditi eventualnu štetu trećim licima koju prouzrokuje svojom krivicom, indirektno ili direktno, pr</w:t>
            </w:r>
            <w:r w:rsidR="003879ED" w:rsidRPr="00A26AE0">
              <w:rPr>
                <w:rFonts w:ascii="Tahoma" w:eastAsia="Calibri" w:hAnsi="Tahoma" w:cs="Tahoma"/>
                <w:color w:val="auto"/>
                <w:sz w:val="20"/>
                <w:szCs w:val="20"/>
                <w:shd w:val="clear" w:color="auto" w:fill="FFFFFF"/>
                <w:lang w:val="sr-Latn-BA" w:eastAsia="en-US"/>
              </w:rPr>
              <w:t>ilikom vršenja ugovorene Usluge;</w:t>
            </w:r>
          </w:p>
          <w:p w:rsidR="00E36A40" w:rsidRPr="00A26AE0" w:rsidRDefault="00E36A40" w:rsidP="00E36A4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5.1.16. Izvršilac se obavezuje da će, ukoliko postoji potreba za zaključenjem ugovora sa podizvođačem, u pisanom obliku prethodno usaglasiti sa Nar</w:t>
            </w:r>
            <w:r w:rsidR="003879ED" w:rsidRPr="00A26AE0">
              <w:rPr>
                <w:rFonts w:ascii="Tahoma" w:eastAsia="Calibri" w:hAnsi="Tahoma" w:cs="Tahoma"/>
                <w:color w:val="auto"/>
                <w:sz w:val="20"/>
                <w:szCs w:val="20"/>
                <w:shd w:val="clear" w:color="auto" w:fill="FFFFFF"/>
                <w:lang w:val="sr-Latn-BA" w:eastAsia="en-US"/>
              </w:rPr>
              <w:t>učiocem angažovanje podizvođača;</w:t>
            </w:r>
          </w:p>
          <w:p w:rsidR="00B42534" w:rsidRPr="0020160B" w:rsidRDefault="00E36A40" w:rsidP="00E36A4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5.1.17. Predati Rezultat pružanja Usluga sa priloženim materijalima koji se zahtijevaju</w:t>
            </w:r>
            <w:r w:rsidR="003879ED" w:rsidRPr="00A26AE0">
              <w:rPr>
                <w:rFonts w:ascii="Tahoma" w:eastAsia="Calibri" w:hAnsi="Tahoma" w:cs="Tahoma"/>
                <w:color w:val="auto"/>
                <w:sz w:val="20"/>
                <w:szCs w:val="20"/>
                <w:shd w:val="clear" w:color="auto" w:fill="FFFFFF"/>
                <w:lang w:val="sr-Latn-BA" w:eastAsia="en-US"/>
              </w:rPr>
              <w:t xml:space="preserve"> u skladu sa Tehničkim zadatkom.</w:t>
            </w:r>
          </w:p>
          <w:p w:rsidR="00B42534" w:rsidRPr="00A26AE0" w:rsidRDefault="00B42534" w:rsidP="005826D0">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5.2. Izvršilac ima pravo</w:t>
            </w:r>
            <w:r w:rsidRPr="00A26AE0">
              <w:rPr>
                <w:rFonts w:ascii="Tahoma" w:eastAsia="Calibri" w:hAnsi="Tahoma" w:cs="Tahoma"/>
                <w:color w:val="auto"/>
                <w:sz w:val="20"/>
                <w:szCs w:val="20"/>
                <w:shd w:val="clear" w:color="auto" w:fill="FFFFFF"/>
                <w:lang w:val="sr-Latn-BA" w:eastAsia="en-US"/>
              </w:rPr>
              <w:t>:</w:t>
            </w:r>
          </w:p>
          <w:p w:rsidR="00B42534" w:rsidRPr="00A26AE0" w:rsidRDefault="00B42534" w:rsidP="005826D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5.2.1. Zahtijevati i dobijati od Naručioca podatke i dokumente potrebne za</w:t>
            </w:r>
            <w:r w:rsidR="003879ED" w:rsidRPr="00A26AE0">
              <w:rPr>
                <w:rFonts w:ascii="Tahoma" w:eastAsia="Calibri" w:hAnsi="Tahoma" w:cs="Tahoma"/>
                <w:color w:val="auto"/>
                <w:sz w:val="20"/>
                <w:szCs w:val="20"/>
                <w:shd w:val="clear" w:color="auto" w:fill="FFFFFF"/>
                <w:lang w:val="sr-Latn-BA" w:eastAsia="en-US"/>
              </w:rPr>
              <w:t xml:space="preserve"> vršenje Usluge po ovom Ugovoru;</w:t>
            </w:r>
          </w:p>
          <w:p w:rsidR="00B42534" w:rsidRPr="00A26AE0" w:rsidRDefault="00B42534" w:rsidP="005826D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5.2.2. Uz saglasnost Naručioca, izvršiti i predati usluge iz predmeta Ugovora, prije ugovorenog roka.</w:t>
            </w:r>
          </w:p>
          <w:p w:rsidR="00B42534" w:rsidRPr="00A26AE0" w:rsidRDefault="00B42534" w:rsidP="005826D0">
            <w:pPr>
              <w:jc w:val="both"/>
              <w:rPr>
                <w:rFonts w:ascii="Tahoma" w:eastAsia="Calibri" w:hAnsi="Tahoma" w:cs="Tahoma"/>
                <w:color w:val="auto"/>
                <w:sz w:val="20"/>
                <w:szCs w:val="20"/>
                <w:shd w:val="clear" w:color="auto" w:fill="FFFFFF"/>
                <w:lang w:val="sr-Latn-BA" w:eastAsia="en-US"/>
              </w:rPr>
            </w:pPr>
          </w:p>
          <w:p w:rsidR="00B42534" w:rsidRPr="00A26AE0" w:rsidRDefault="00B42534" w:rsidP="005826D0">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5.3.</w:t>
            </w:r>
            <w:r w:rsidRPr="00A26AE0">
              <w:rPr>
                <w:rFonts w:ascii="Tahoma" w:eastAsia="Calibri" w:hAnsi="Tahoma" w:cs="Tahoma"/>
                <w:color w:val="auto"/>
                <w:sz w:val="20"/>
                <w:szCs w:val="20"/>
                <w:shd w:val="clear" w:color="auto" w:fill="FFFFFF"/>
                <w:lang w:val="sr-Latn-BA" w:eastAsia="en-US"/>
              </w:rPr>
              <w:t xml:space="preserve"> </w:t>
            </w:r>
            <w:r w:rsidRPr="0020160B">
              <w:rPr>
                <w:rFonts w:ascii="Tahoma" w:eastAsia="Calibri" w:hAnsi="Tahoma" w:cs="Tahoma"/>
                <w:color w:val="auto"/>
                <w:sz w:val="20"/>
                <w:szCs w:val="20"/>
                <w:shd w:val="clear" w:color="auto" w:fill="FFFFFF"/>
                <w:lang w:val="sr-Latn-BA" w:eastAsia="en-US"/>
              </w:rPr>
              <w:t>Naručilac se obavezuje</w:t>
            </w:r>
            <w:r w:rsidRPr="00A26AE0">
              <w:rPr>
                <w:rFonts w:ascii="Tahoma" w:eastAsia="Calibri" w:hAnsi="Tahoma" w:cs="Tahoma"/>
                <w:color w:val="auto"/>
                <w:sz w:val="20"/>
                <w:szCs w:val="20"/>
                <w:shd w:val="clear" w:color="auto" w:fill="FFFFFF"/>
                <w:lang w:val="sr-Latn-BA" w:eastAsia="en-US"/>
              </w:rPr>
              <w:t>:</w:t>
            </w:r>
          </w:p>
          <w:p w:rsidR="00B42534" w:rsidRPr="00A26AE0" w:rsidRDefault="00B42534" w:rsidP="005826D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5.3.1. Platiti Izvršiocu izvršenu Uslugu n</w:t>
            </w:r>
            <w:r w:rsidR="003879ED" w:rsidRPr="00A26AE0">
              <w:rPr>
                <w:rFonts w:ascii="Tahoma" w:eastAsia="Calibri" w:hAnsi="Tahoma" w:cs="Tahoma"/>
                <w:color w:val="auto"/>
                <w:sz w:val="20"/>
                <w:szCs w:val="20"/>
                <w:shd w:val="clear" w:color="auto" w:fill="FFFFFF"/>
                <w:lang w:val="sr-Latn-BA" w:eastAsia="en-US"/>
              </w:rPr>
              <w:t>a način predviđen ovim Ugovorom;</w:t>
            </w:r>
          </w:p>
          <w:p w:rsidR="00B42534" w:rsidRPr="00A26AE0" w:rsidRDefault="00B42534" w:rsidP="005826D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5.3.2. Dostavljati Izvršiocu, u rokovima koje su dogovorile Ugovorne strane, informacije i podatke, razmatrati, usaglašavati i odobravati sve dokumente i radne materijale neophodne za vršenje Usluge po ovom Ugovoru.</w:t>
            </w: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5.4. Naručilac ima pravo</w:t>
            </w:r>
            <w:r w:rsidRPr="00A26AE0">
              <w:rPr>
                <w:rFonts w:ascii="Tahoma" w:eastAsia="Calibri" w:hAnsi="Tahoma" w:cs="Tahoma"/>
                <w:color w:val="auto"/>
                <w:sz w:val="20"/>
                <w:szCs w:val="20"/>
                <w:shd w:val="clear" w:color="auto" w:fill="FFFFFF"/>
                <w:lang w:val="sr-Latn-BA" w:eastAsia="en-US"/>
              </w:rPr>
              <w:t>:</w:t>
            </w:r>
            <w:r w:rsidRPr="0020160B">
              <w:rPr>
                <w:rFonts w:ascii="Tahoma" w:eastAsia="Calibri" w:hAnsi="Tahoma" w:cs="Tahoma"/>
                <w:color w:val="auto"/>
                <w:sz w:val="20"/>
                <w:szCs w:val="20"/>
                <w:shd w:val="clear" w:color="auto" w:fill="FFFFFF"/>
                <w:lang w:val="sr-Latn-BA" w:eastAsia="en-US"/>
              </w:rPr>
              <w:t xml:space="preserve"> </w:t>
            </w: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5.4.1. Naručilac ima pravo da zahtjeva vandredni ljekarski pregled, a u dogovoru sa Izvršiocem.</w:t>
            </w:r>
          </w:p>
          <w:p w:rsidR="00B42534" w:rsidRPr="00A26AE0" w:rsidRDefault="00B42534" w:rsidP="005826D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5.4.2.U bilo kom trenutku kontrolisati proces vršenja Usluge koju pruža Izvršilac, ne uplićući se u njegovu djelatnost i ne narušavajući rokove izvršenja Usluge po ovom Ugovoru.</w:t>
            </w:r>
          </w:p>
          <w:p w:rsidR="00B42534" w:rsidRPr="00A26AE0" w:rsidRDefault="00B42534" w:rsidP="005826D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5.4.3. Da u bilo koje vrijeme jednostrano odustane od izvršenja Ugovora, pri tom je dužan da plati Izvršiocu samo dio utvrđene cijene proporcionalno dijelu usluge koja je izvršena, prije dobijanja obavještenja o odustanku Naručioca od izvršenja Ugovora.</w:t>
            </w:r>
          </w:p>
          <w:p w:rsidR="00B42534" w:rsidRPr="00A26AE0" w:rsidRDefault="00B42534" w:rsidP="005826D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U slučaju jednostranog odustanka Naručioca od izvršenja Ugovora, isti će se smatrati raskinutim od datuma kada Izvršilac dobije pisano obavještenje Naručioca o odustanku izvršenja Ugovora, ili od drugog datuma koji je naveden u tom obavještenju.</w:t>
            </w: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p>
          <w:p w:rsidR="00B42534" w:rsidRPr="0020160B" w:rsidRDefault="00B42534" w:rsidP="005826D0">
            <w:pPr>
              <w:jc w:val="both"/>
              <w:rPr>
                <w:rFonts w:ascii="Tahoma" w:eastAsia="Calibri" w:hAnsi="Tahoma" w:cs="Tahoma"/>
                <w:b/>
                <w:color w:val="auto"/>
                <w:sz w:val="20"/>
                <w:szCs w:val="20"/>
                <w:shd w:val="clear" w:color="auto" w:fill="FFFFFF"/>
                <w:lang w:val="sr-Latn-BA" w:eastAsia="en-US"/>
              </w:rPr>
            </w:pPr>
            <w:r w:rsidRPr="0020160B">
              <w:rPr>
                <w:rFonts w:ascii="Tahoma" w:eastAsia="Calibri" w:hAnsi="Tahoma" w:cs="Tahoma"/>
                <w:b/>
                <w:color w:val="auto"/>
                <w:sz w:val="20"/>
                <w:szCs w:val="20"/>
                <w:shd w:val="clear" w:color="auto" w:fill="FFFFFF"/>
                <w:lang w:val="sr-Latn-BA" w:eastAsia="en-US"/>
              </w:rPr>
              <w:t>Član 6. GARANCIJE</w:t>
            </w:r>
          </w:p>
          <w:p w:rsidR="00E36A40" w:rsidRPr="00A26AE0" w:rsidRDefault="00B42534" w:rsidP="00E36A40">
            <w:pPr>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 xml:space="preserve">6.1. </w:t>
            </w:r>
            <w:r w:rsidR="00E36A40" w:rsidRPr="00A26AE0">
              <w:rPr>
                <w:rFonts w:ascii="Tahoma" w:eastAsia="Calibri" w:hAnsi="Tahoma" w:cs="Tahoma"/>
                <w:color w:val="auto"/>
                <w:sz w:val="20"/>
                <w:szCs w:val="20"/>
                <w:shd w:val="clear" w:color="auto" w:fill="FFFFFF"/>
                <w:lang w:val="sr-Latn-BA" w:eastAsia="en-US"/>
              </w:rPr>
              <w:t>Izvršilac usluge  se obavezuje da će usluge iz predmeta Ugovora izvršavati profesionalno u skladu sa zakonskom propisima, kvalitetno, saglasno pravilima struke,  u obimu i u roku utvrđenim ovim Ugovorom.</w:t>
            </w:r>
          </w:p>
          <w:p w:rsidR="00B42534" w:rsidRPr="00A26AE0" w:rsidRDefault="00B42534" w:rsidP="005826D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lastRenderedPageBreak/>
              <w:t>6.2. Prilikom svakog vršenja medicinsih pregleda radnika iz Priloga 1 ovog Ugovora, Izvršilac se obavezuje da će obezbjediti prisustvo stručnog osoblja kao i  opremu potrebnu za izvođenje usluge.</w:t>
            </w:r>
          </w:p>
          <w:p w:rsidR="00E36A40" w:rsidRPr="00A26AE0" w:rsidRDefault="00E36A40" w:rsidP="00E36A40">
            <w:pPr>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6.3.Izvršilac je dužan da odmah po saznanju o privremenoj spriječenosti za rad ili postojanju ograničenja pregledanog radnika obavijesti Direktora za zaštitu na radu, industrijsku bezbjednost i zaštitu okoline „OPTIMA Grupa“ d.o.o. telefonom ili putem e-pošte, kako bi se poduzele mjere za rješavanje nastale situacije.</w:t>
            </w:r>
          </w:p>
          <w:p w:rsidR="00B42534" w:rsidRPr="00A26AE0" w:rsidRDefault="00B42534" w:rsidP="005826D0">
            <w:pPr>
              <w:jc w:val="both"/>
              <w:rPr>
                <w:rFonts w:ascii="Tahoma" w:eastAsia="Calibri" w:hAnsi="Tahoma" w:cs="Tahoma"/>
                <w:color w:val="auto"/>
                <w:sz w:val="20"/>
                <w:szCs w:val="20"/>
                <w:shd w:val="clear" w:color="auto" w:fill="FFFFFF"/>
                <w:lang w:val="sr-Latn-BA" w:eastAsia="en-US"/>
              </w:rPr>
            </w:pPr>
          </w:p>
          <w:p w:rsidR="00B42534" w:rsidRPr="0020160B" w:rsidRDefault="00B42534" w:rsidP="005826D0">
            <w:pPr>
              <w:jc w:val="both"/>
              <w:rPr>
                <w:rFonts w:ascii="Tahoma" w:eastAsia="Calibri" w:hAnsi="Tahoma" w:cs="Tahoma"/>
                <w:b/>
                <w:color w:val="auto"/>
                <w:sz w:val="20"/>
                <w:szCs w:val="20"/>
                <w:shd w:val="clear" w:color="auto" w:fill="FFFFFF"/>
                <w:lang w:val="sr-Latn-BA" w:eastAsia="en-US"/>
              </w:rPr>
            </w:pPr>
            <w:r w:rsidRPr="0020160B">
              <w:rPr>
                <w:rFonts w:ascii="Tahoma" w:eastAsia="Calibri" w:hAnsi="Tahoma" w:cs="Tahoma"/>
                <w:b/>
                <w:color w:val="auto"/>
                <w:sz w:val="20"/>
                <w:szCs w:val="20"/>
                <w:shd w:val="clear" w:color="auto" w:fill="FFFFFF"/>
                <w:lang w:val="sr-Latn-BA" w:eastAsia="en-US"/>
              </w:rPr>
              <w:t>Član 7. UGOVORNA KAZNA</w:t>
            </w:r>
          </w:p>
          <w:p w:rsidR="00B42534" w:rsidRPr="00A26AE0" w:rsidRDefault="00B42534" w:rsidP="005826D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7.1.Za neizvršenje i/ili nepotpuno, odnosno djelimično izvršavanje obaveza po ovom Ugovoru, oštećena strana ima pravo tražiti, od Ugovorne strane koja je prekršila obaveze, ugovornu kaznu u visini od 0,1% od vrijednosti Ugovora za svaki dan kašnjenja.</w:t>
            </w:r>
          </w:p>
          <w:p w:rsidR="00B42534" w:rsidRPr="00A26AE0" w:rsidRDefault="00B42534" w:rsidP="005826D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7.2.Datum početka uračunavanja iznosa ugovorne kazne Ugovorne strane su se dogovorile da bude datum neizvršavanja i/ili nepotpunog, odnosno djelimičnog izvršavanja svojih obaveza u rokovima određenih ovim Ugovorom, jednom od strana, nezavisno od njihovog priznanja dužnikom. Prilikom naplaćivanja bilo kojih ugovorenih kazni, zateznih kamata, penala, predviđenih ovim Ugovorom, ne oslobađa Ugovorne strane od izvršenja obaveza koje proizilaze iz ovog Ugovara.</w:t>
            </w:r>
          </w:p>
          <w:p w:rsidR="00B42534" w:rsidRPr="00A26AE0" w:rsidRDefault="00B42534" w:rsidP="005826D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7.3.Naručilac ima pravo da naplati penale, gubitke Naručioca i druge iznose koji pripadaju Naručiocu, od isplata koje pripadaju Izvršiocu prilikom izvršenja plaćanja po ovom Ugovoru.</w:t>
            </w:r>
          </w:p>
          <w:p w:rsidR="00B42534" w:rsidRPr="00A26AE0" w:rsidRDefault="00B42534" w:rsidP="005826D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7.4.Naručilac ima pravo da odbije (u cjelini ili djelimično) plaćanje Usluge, ako Usluga ne odgovara zahtjevima Ugovora ili nije u potpunosti izvršena.</w:t>
            </w:r>
          </w:p>
          <w:p w:rsidR="00B42534" w:rsidRPr="00A26AE0" w:rsidRDefault="00B42534" w:rsidP="005826D0">
            <w:pPr>
              <w:jc w:val="both"/>
              <w:rPr>
                <w:rFonts w:ascii="Tahoma" w:eastAsia="Calibri" w:hAnsi="Tahoma" w:cs="Tahoma"/>
                <w:color w:val="auto"/>
                <w:sz w:val="20"/>
                <w:szCs w:val="20"/>
                <w:shd w:val="clear" w:color="auto" w:fill="FFFFFF"/>
                <w:lang w:val="sr-Latn-BA" w:eastAsia="en-US"/>
              </w:rPr>
            </w:pPr>
          </w:p>
          <w:p w:rsidR="00B42534" w:rsidRPr="005826D0" w:rsidRDefault="00B42534" w:rsidP="005826D0">
            <w:pPr>
              <w:jc w:val="both"/>
              <w:rPr>
                <w:rFonts w:ascii="Tahoma" w:eastAsia="Calibri" w:hAnsi="Tahoma" w:cs="Tahoma"/>
                <w:b/>
                <w:color w:val="auto"/>
                <w:sz w:val="20"/>
                <w:szCs w:val="20"/>
                <w:shd w:val="clear" w:color="auto" w:fill="FFFFFF"/>
                <w:lang w:val="sr-Latn-BA" w:eastAsia="en-US"/>
              </w:rPr>
            </w:pPr>
            <w:r w:rsidRPr="005826D0">
              <w:rPr>
                <w:rFonts w:ascii="Tahoma" w:eastAsia="Calibri" w:hAnsi="Tahoma" w:cs="Tahoma"/>
                <w:b/>
                <w:color w:val="auto"/>
                <w:sz w:val="20"/>
                <w:szCs w:val="20"/>
                <w:shd w:val="clear" w:color="auto" w:fill="FFFFFF"/>
                <w:lang w:val="sr-Latn-BA" w:eastAsia="en-US"/>
              </w:rPr>
              <w:t>Član 8. ANTIKORUPCIONE MJERE</w:t>
            </w: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Prilikom izvršenja obaveza po ovom Ugovoru, Strane, njihova povezana lica, radnici ili posrednici neće platiti, neće predložiti da plate i neće dozvoliti plaćanje bilo kojih novčanih sredstava ili materijalnih vrijednosti bilo kojim licima, direktno ili indirektno, radi vršenja uticaja na radnje ili odluke takvih lica, a u cilju sticanja određenih nezakonitih prednosti, ili u druge nezakonite svrhe.</w:t>
            </w: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Prilikom izvršavanja svojih obaveza po ovom Ugovoru, Strane, njihova povezana lica, radnici ili posrednici neće vršiti radnje koje su zakonskim propisima koji se odnose na ovaj Ugovor kvalifikovane kao davanje ili uzimanje mita, potplaćivanje, kao i radnje kojim se krše zahtjevi iz važećih zakonskih propisa i međunarodnih pravnih akata o borbi protiv legalizacije (pranja novca) od prihoda stečenih kriminalom.</w:t>
            </w: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Svaka od Strana ovog Ugovora odbiće da na bilo koji način stimuliše radnike druge Strane, uključujući davanje novčanih iznosa, poklona, besplatnog izvršavanja radova (usluga) za njihov račun, kao i na druge načine koji nisu navedeni u ovoj tački, a kojim bi se takav radnik stavio u određenu zavisnost, i kojim bi se obezbijedilo da taj radnik vrši određene radnje u korist Strane koja je omogućila takvu stimulaciju.</w:t>
            </w: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Pod radnjama radnika koje bi takav radnik vršio u korist strane koja mu je omogućila stimulaciju podrazumijevaju se:</w:t>
            </w: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 omogućavanje neopravdanih prednosti u odnosu na druge saugovarače;</w:t>
            </w: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 davanje određenih garancija;</w:t>
            </w: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 ubrzavanje postojećih procedura;</w:t>
            </w: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 druge radnje koje takav radnik vrši u okviru svojih radnih dužnosti , a koje su u suprotnosti sa principima transparentnosti i otvorenosti u odnosima između Strana.</w:t>
            </w: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U slučaju da neka od Strana sumnja da je došlo, ili da može doći do povrede neke od odredbi iz ovog člana Ugovora, ta Strana je dužna da obavijesti o tome drugu Stranu u pismenom obliku. U takvom pismenom obavještenju data Strana je dužna da se pozove na činjenice ili da dostavi materijale koji osnovano potvrđuju, ili daju osnovu za pretpostavku da je došlo, ili da može doći do povrede određenih odredbi iz ovog člana Ugovora. Nakon što uputi pismeno obavještenje, odgovarajuća Strana ima pravo da obustavi izvršenje obaveza po ovom Ugovoru, sve dok od druge Strane ne dobije potvrdu toga da do povrede nije došlo, ili neće doći. Takva potvrda mora biti poslana u roku od deset radnih dana od datuma prijema pismenog obavještenja.</w:t>
            </w: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Strane u ovom Ugovoru prihvatiće sprovođenje postupaka za sprečavanje korupcije i kontrolisaće poštovanje istih. Pri tome će Strane uložiti razumne napore da minimalizuju rizike iz poslovnih odnosa sa saugovaračima koji mogu biti uključeni u koruptivne aktivnosti, i uzajamno će sarađivati u cilju sprečavanja korupcije. Pri tome će Strane osigurati sprovođenje kontrolnih postupaka u cilju sprečavanja rizika od uključivanja Strana u koruptivne aktivnosti.</w:t>
            </w: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 xml:space="preserve">Strane će garantovati sprovođenje odgovarajućeg postupka vezano za činjenice dostavljene tokom izvršenja ovog Ugovora, uz poštovanje principa povjerljivosti i primjenu efikasnih mjera za otklanjanje problema u praksi </w:t>
            </w:r>
            <w:r w:rsidRPr="0020160B">
              <w:rPr>
                <w:rFonts w:ascii="Tahoma" w:eastAsia="Calibri" w:hAnsi="Tahoma" w:cs="Tahoma"/>
                <w:color w:val="auto"/>
                <w:sz w:val="20"/>
                <w:szCs w:val="20"/>
                <w:shd w:val="clear" w:color="auto" w:fill="FFFFFF"/>
                <w:lang w:val="sr-Latn-BA" w:eastAsia="en-US"/>
              </w:rPr>
              <w:lastRenderedPageBreak/>
              <w:t>i sprečavanja mogućih konfliktnih situacija.</w:t>
            </w: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Strane će garantovati punu povjerljivost vezano za izvršenje odredbi iz ovog člana Ugovora, kao i odsustvo negativnih posljedica, kako ukupno za Stranu koja se obratila za zahtjevom, tako i za konkretne radnike Strane koja se obratila za zahtjevom, a koji su prijavili izvršene povrede.</w:t>
            </w: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U slučaju da jedna od Strana prekrši obavezu uzdržavanja od radnji zabranjenih ovim članom, i/ili u slučaju da druga Strana u Ugovorom utvrđenom roku ne dobije potvrdu toga da do povrede nije došlo ili neće doći, druga Strana može da raskine ovaj Ugovor na zakonom utvrđen način. Strana na čiju je inicijativu, a po osnovama predviđenim odredbama ovog člana, Ugovor bio raskinut, ima pravo da zahtijeva naknadu stvarne štete koja je nastala zbog takvog raskida.</w:t>
            </w:r>
          </w:p>
          <w:p w:rsidR="00B42534" w:rsidRPr="0020160B" w:rsidRDefault="00B42534" w:rsidP="005826D0">
            <w:pPr>
              <w:pStyle w:val="NoSpacing"/>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 xml:space="preserve"> </w:t>
            </w:r>
          </w:p>
          <w:p w:rsidR="00B42534" w:rsidRPr="005826D0" w:rsidRDefault="00B42534" w:rsidP="005826D0">
            <w:pPr>
              <w:pStyle w:val="NoSpacing"/>
              <w:jc w:val="both"/>
              <w:rPr>
                <w:rFonts w:ascii="Tahoma" w:eastAsia="Calibri" w:hAnsi="Tahoma" w:cs="Tahoma"/>
                <w:b/>
                <w:color w:val="auto"/>
                <w:sz w:val="20"/>
                <w:szCs w:val="20"/>
                <w:shd w:val="clear" w:color="auto" w:fill="FFFFFF"/>
                <w:lang w:val="sr-Latn-BA" w:eastAsia="en-US"/>
              </w:rPr>
            </w:pPr>
            <w:r w:rsidRPr="005826D0">
              <w:rPr>
                <w:rFonts w:ascii="Tahoma" w:eastAsia="Calibri" w:hAnsi="Tahoma" w:cs="Tahoma"/>
                <w:b/>
                <w:color w:val="auto"/>
                <w:sz w:val="20"/>
                <w:szCs w:val="20"/>
                <w:shd w:val="clear" w:color="auto" w:fill="FFFFFF"/>
                <w:lang w:val="sr-Latn-BA" w:eastAsia="en-US"/>
              </w:rPr>
              <w:t>ČLAN 9. VIŠA SILA</w:t>
            </w:r>
          </w:p>
          <w:p w:rsidR="00B42534" w:rsidRPr="0020160B" w:rsidRDefault="00B42534" w:rsidP="005826D0">
            <w:pPr>
              <w:pStyle w:val="NoSpacing"/>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9.1. „Viša sila‟ predstavlja bilo kakav događaj, koji izlazi izvan granica kontrole Naručioca ili Izvršioca, u zavisnosti od toga o čemu se radi, i koja nastaje nezavisno od toga kakve je mjere predostrožnosti preduzela dotična Strana i odnosi se na sljedeće događaje:</w:t>
            </w:r>
          </w:p>
          <w:p w:rsidR="00B42534" w:rsidRPr="0020160B" w:rsidRDefault="00B42534" w:rsidP="005826D0">
            <w:pPr>
              <w:pStyle w:val="NoSpacing"/>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 xml:space="preserve">a) rat, neprijateljska dejstva ili ratne operacije (nezavisno od toga da je rat objavljen ili nije), upad, djelovanje spoljnjeg protivnika, građanski rat, ili </w:t>
            </w:r>
          </w:p>
          <w:p w:rsidR="00B42534" w:rsidRPr="0020160B" w:rsidRDefault="00B42534" w:rsidP="005826D0">
            <w:pPr>
              <w:pStyle w:val="NoSpacing"/>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b) ustanak, revolucija, pobune, bune, zbacivanje sa vlasti civilne ili vojne vlade, zavjera, oružani sukobi, društveni nemiri, teroristički akti, ili</w:t>
            </w:r>
          </w:p>
          <w:p w:rsidR="00B42534" w:rsidRPr="0020160B" w:rsidRDefault="00B42534" w:rsidP="005826D0">
            <w:pPr>
              <w:pStyle w:val="NoSpacing"/>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 xml:space="preserve">c) konfiskacija, nacionalizacija, mobilizacija, pljenidba ili rekvizicija po naređenju bilo koje vlade ili pravnih ili stvarnih vlasti ili vladara ili zbog nekog drugog činjenja ili nečinjenja lokalne vlasti ili vladara ili zbog nekog drugog činjenja ili  nečinjenja lokalnog organa vlasti ili nacionalne vlade, ili </w:t>
            </w:r>
          </w:p>
          <w:p w:rsidR="00B42534" w:rsidRPr="0020160B" w:rsidRDefault="00B42534" w:rsidP="005826D0">
            <w:pPr>
              <w:pStyle w:val="NoSpacing"/>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d) štrajk, sabotaža, lokaut, embargo, ograničenje uvoza/izvoza, blokiranje luka, nedostatak običnih sredstava društvenog transporta i veze, brodolomi, nedostatka ili ograničenje u snabdijevanju električnom energijom, epidemija, karantin, kuga, ili</w:t>
            </w:r>
          </w:p>
          <w:p w:rsidR="00B42534" w:rsidRPr="0020160B" w:rsidRDefault="00B42534" w:rsidP="005826D0">
            <w:pPr>
              <w:pStyle w:val="NoSpacing"/>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e) zemljotresi, klizišta, prorada vulkana, požar, poplave ili pojava cunamija, tajfun ili ciklon, uragan, oluja, udar groma ili druge pojave sa katastrofalnim posljedicama, ispuštanje radijacije, udarni talasi poslije atomskih udara, radioaktivno djelovanje na lokalnu sredinu, udarni talasi, koje izazivaju avioni ili  drugi leteći objekti ili drugi događaji, koje objektivno nije mogla predvidjeti niti jedna Strana ili druge prirodne i  vještački izazvane okolnosti.</w:t>
            </w:r>
          </w:p>
          <w:p w:rsidR="00B42534" w:rsidRPr="0020160B" w:rsidRDefault="00B42534" w:rsidP="005826D0">
            <w:pPr>
              <w:pStyle w:val="NoSpacing"/>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9.2. Pod uslovom da viša sila spriječi, zasmeta ili prolongira izvršenje obaveza iz Ugovora neke od Strana-ugovornica, ta Strana je obavezna da u pisanoj formi obavijesti dugu stranu o nastaloj situaciji i događajima u roku od 5 (pet) dana poslije pojave takve situacije  i da preda potvrde izdate od strane nadležnih organa u najkraćem roku.</w:t>
            </w:r>
          </w:p>
          <w:p w:rsidR="00B42534" w:rsidRPr="0020160B" w:rsidRDefault="00B42534" w:rsidP="005826D0">
            <w:pPr>
              <w:pStyle w:val="NoSpacing"/>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 xml:space="preserve">9.3. Strana ili Strane, koja pošalje takvo obavještenje, biće oslobođena od izvršenja ili  potpunog izvršenja svojih obaveza po Ugovoru  sve dotle, dok traje odgovarajuća viša sila i u onoj mjeri u kojoj ta sila sprečava, smeta ili prolongira toj strani izvršenje svojih obaveza. </w:t>
            </w:r>
          </w:p>
          <w:p w:rsidR="00B42534" w:rsidRPr="0020160B" w:rsidRDefault="00B42534" w:rsidP="005826D0">
            <w:pPr>
              <w:pStyle w:val="NoSpacing"/>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9.4. Strana ili Strane, koje su izložene djelovanju više sile ulažu razumne napore kako bi se umanjile posljedice djelovanja više sile na izvršenje njihovih obaveza prema Ugovoru,  ali to ne utiče na pravo svake strane da ima pravo raskinuti Ugovor u skladu sa uslovima, navedenim u daljem tekstu, tačkom 9.6.</w:t>
            </w:r>
          </w:p>
          <w:p w:rsidR="00B42534" w:rsidRPr="0020160B" w:rsidRDefault="00B42534" w:rsidP="005826D0">
            <w:pPr>
              <w:pStyle w:val="NoSpacing"/>
              <w:jc w:val="both"/>
              <w:rPr>
                <w:rFonts w:ascii="Tahoma" w:eastAsia="Calibri" w:hAnsi="Tahoma" w:cs="Tahoma"/>
                <w:color w:val="auto"/>
                <w:sz w:val="20"/>
                <w:szCs w:val="20"/>
                <w:shd w:val="clear" w:color="auto" w:fill="FFFFFF"/>
                <w:lang w:val="sr-Latn-BA" w:eastAsia="en-US"/>
              </w:rPr>
            </w:pPr>
          </w:p>
          <w:p w:rsidR="00B42534" w:rsidRPr="0020160B" w:rsidRDefault="00B42534" w:rsidP="005826D0">
            <w:pPr>
              <w:pStyle w:val="NoSpacing"/>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 xml:space="preserve">9.5. Bilo kakva zadržavanja ili neizvršenje neke od Strana svojih obaveza zbog djelovanja više sile, </w:t>
            </w:r>
          </w:p>
          <w:p w:rsidR="00B42534" w:rsidRPr="0020160B" w:rsidRDefault="00B42534" w:rsidP="005826D0">
            <w:pPr>
              <w:pStyle w:val="NoSpacing"/>
              <w:jc w:val="both"/>
              <w:rPr>
                <w:rFonts w:ascii="Tahoma" w:eastAsia="Calibri" w:hAnsi="Tahoma" w:cs="Tahoma"/>
                <w:color w:val="auto"/>
                <w:sz w:val="20"/>
                <w:szCs w:val="20"/>
                <w:shd w:val="clear" w:color="auto" w:fill="FFFFFF"/>
                <w:lang w:val="sr-Latn-BA" w:eastAsia="en-US"/>
              </w:rPr>
            </w:pPr>
          </w:p>
          <w:p w:rsidR="00B42534" w:rsidRPr="0020160B" w:rsidRDefault="00B42534" w:rsidP="005826D0">
            <w:pPr>
              <w:pStyle w:val="NoSpacing"/>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а) ne predstavljaju razlog za neizvršavanje ili kršenje uslova Ugovora, i</w:t>
            </w:r>
          </w:p>
          <w:p w:rsidR="00B42534" w:rsidRPr="0020160B" w:rsidRDefault="00B42534" w:rsidP="005826D0">
            <w:pPr>
              <w:pStyle w:val="NoSpacing"/>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b) ne predstavljaju razlog za podnošenje bilo kakve reklamacije u odnosu na štetu ili na troškove i izdatke, koji su vezani za njih, u onoj mjeri u kojoj su ova zadržavanja ili neizvršavanja posljedica djelovanja više sile.</w:t>
            </w:r>
          </w:p>
          <w:p w:rsidR="00B42534" w:rsidRPr="0020160B" w:rsidRDefault="00B42534" w:rsidP="005826D0">
            <w:pPr>
              <w:pStyle w:val="NoSpacing"/>
              <w:jc w:val="both"/>
              <w:rPr>
                <w:rFonts w:ascii="Tahoma" w:eastAsia="Calibri" w:hAnsi="Tahoma" w:cs="Tahoma"/>
                <w:color w:val="auto"/>
                <w:sz w:val="20"/>
                <w:szCs w:val="20"/>
                <w:shd w:val="clear" w:color="auto" w:fill="FFFFFF"/>
                <w:lang w:val="sr-Latn-BA" w:eastAsia="en-US"/>
              </w:rPr>
            </w:pPr>
          </w:p>
          <w:p w:rsidR="00B42534" w:rsidRPr="0020160B" w:rsidRDefault="00B42534" w:rsidP="005826D0">
            <w:pPr>
              <w:pStyle w:val="NoSpacing"/>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9.6. Ukoliko okolnosti više sile traju 60 (šezdeset i više dana, svaka Strana ima pravo da raskine Ugovor s tim da je obavezna da obavijesti drugu Stranu o svojoj namjeri.</w:t>
            </w:r>
          </w:p>
          <w:p w:rsidR="00B42534" w:rsidRPr="0020160B" w:rsidRDefault="00B42534" w:rsidP="005826D0">
            <w:pPr>
              <w:pStyle w:val="NoSpacing"/>
              <w:jc w:val="both"/>
              <w:rPr>
                <w:rFonts w:ascii="Tahoma" w:eastAsia="Calibri" w:hAnsi="Tahoma" w:cs="Tahoma"/>
                <w:color w:val="auto"/>
                <w:sz w:val="20"/>
                <w:szCs w:val="20"/>
                <w:shd w:val="clear" w:color="auto" w:fill="FFFFFF"/>
                <w:lang w:val="sr-Latn-BA" w:eastAsia="en-US"/>
              </w:rPr>
            </w:pPr>
          </w:p>
          <w:p w:rsidR="00B42534" w:rsidRPr="0020160B" w:rsidRDefault="00B42534" w:rsidP="005826D0">
            <w:pPr>
              <w:pStyle w:val="NoSpacing"/>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9.7. U cijelom periodu trajanja okolnosti više sile obaveze između Ugovornih strana miruju, a po prestanku važenja svaka Ugovorna strana je dužna izvršiti obaveze preuzete ovim Ugovorom.</w:t>
            </w: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9.8. U slučaju raskida Ugovora usljed okolnosti djelovanja više sile Naručilac će izvršiti plaćanje  Izvršiocu neosporeni dio izvršene Usluge.</w:t>
            </w:r>
          </w:p>
          <w:p w:rsidR="008A5D5A" w:rsidRPr="0020160B" w:rsidRDefault="008A5D5A" w:rsidP="005826D0">
            <w:pPr>
              <w:jc w:val="both"/>
              <w:rPr>
                <w:rFonts w:ascii="Tahoma" w:eastAsia="Calibri" w:hAnsi="Tahoma" w:cs="Tahoma"/>
                <w:color w:val="auto"/>
                <w:sz w:val="20"/>
                <w:szCs w:val="20"/>
                <w:shd w:val="clear" w:color="auto" w:fill="FFFFFF"/>
                <w:lang w:val="sr-Latn-BA" w:eastAsia="en-US"/>
              </w:rPr>
            </w:pPr>
          </w:p>
          <w:p w:rsidR="00B42534" w:rsidRPr="005826D0" w:rsidRDefault="00B42534" w:rsidP="005826D0">
            <w:pPr>
              <w:jc w:val="both"/>
              <w:rPr>
                <w:rFonts w:ascii="Tahoma" w:eastAsia="Calibri" w:hAnsi="Tahoma" w:cs="Tahoma"/>
                <w:b/>
                <w:color w:val="auto"/>
                <w:sz w:val="20"/>
                <w:szCs w:val="20"/>
                <w:shd w:val="clear" w:color="auto" w:fill="FFFFFF"/>
                <w:lang w:val="sr-Latn-BA" w:eastAsia="en-US"/>
              </w:rPr>
            </w:pPr>
            <w:r w:rsidRPr="005826D0">
              <w:rPr>
                <w:rFonts w:ascii="Tahoma" w:eastAsia="Calibri" w:hAnsi="Tahoma" w:cs="Tahoma"/>
                <w:b/>
                <w:color w:val="auto"/>
                <w:sz w:val="20"/>
                <w:szCs w:val="20"/>
                <w:shd w:val="clear" w:color="auto" w:fill="FFFFFF"/>
                <w:lang w:val="sr-Latn-BA" w:eastAsia="en-US"/>
              </w:rPr>
              <w:t xml:space="preserve">Član 10. POVJERLJIVE INFORMACIJE </w:t>
            </w: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10.1. Svaka od Strana dužna je da obezbijedi zaštitu Povjerljivih informacija, koje joj postanu dostupne u okviru ovog Ugovora, od neovlaštenog korišćenja, širenja ili objavljivanja.</w:t>
            </w: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 xml:space="preserve">10.2 Za potrebe ovog Ugovora, termin „Povjerljive informacije“ označava sve informacije po ovom Ugovoru koje </w:t>
            </w:r>
            <w:r w:rsidRPr="0020160B">
              <w:rPr>
                <w:rFonts w:ascii="Tahoma" w:eastAsia="Calibri" w:hAnsi="Tahoma" w:cs="Tahoma"/>
                <w:color w:val="auto"/>
                <w:sz w:val="20"/>
                <w:szCs w:val="20"/>
                <w:shd w:val="clear" w:color="auto" w:fill="FFFFFF"/>
                <w:lang w:val="sr-Latn-BA" w:eastAsia="en-US"/>
              </w:rPr>
              <w:lastRenderedPageBreak/>
              <w:t xml:space="preserve">imaju stvarnu ili potencijalnu vrijednost zbog toga što su nepoznate trećim licima, koje nisu namijenjene širu distribuciju i/ili korišćenje od strane neograničenog kruga lica, koje zadovoljavaju zahtjeve iz zakonskih propisa Bosne i Hercegovine, ili informacije koje Strane izričito definišu kao povjerljive. </w:t>
            </w: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 xml:space="preserve">10.3.Zaštita povjerljivih informacija mora se osiguravati u periodu izvršenja ovog Ugovora, kao i u roku od tri godine od završetka njegovog roka važenja, a u pogledu „кноw-хоw“ – sve dok je na snazi povjerljivost podataka koji čine njegov sadržaj. Odgovarajuća Strana ovog Ugovora snosi odgovornost za činjenje (nečinjenje) svojih radnika i drugih lica koja dobiju pristup Povjerljivim informacijama. </w:t>
            </w: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10.4.Obaveze poštovanja povjerljivosti, koje su predviđene ovim Ugovorom, ne obuhvataju slučajeve dostavljanja informacija državnim organima na način utvrđen zakonskim propisima Bosne i Hercegovine, a takođe se ne odnose na javno dostupne informacije, koje su postale poznate trećim licima bez krivice Strana.</w:t>
            </w: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10.5.Šteta, izazvana povredom odredbe o povjerljivosti, određuje se i nadoknađuje u skladu sa važećim zakonskim propisima Bosne i Hercegovine.</w:t>
            </w: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p>
          <w:p w:rsidR="00B42534" w:rsidRPr="005826D0" w:rsidRDefault="00B42534" w:rsidP="005826D0">
            <w:pPr>
              <w:jc w:val="both"/>
              <w:rPr>
                <w:rFonts w:ascii="Tahoma" w:eastAsia="Calibri" w:hAnsi="Tahoma" w:cs="Tahoma"/>
                <w:b/>
                <w:color w:val="auto"/>
                <w:sz w:val="20"/>
                <w:szCs w:val="20"/>
                <w:shd w:val="clear" w:color="auto" w:fill="FFFFFF"/>
                <w:lang w:val="sr-Latn-BA" w:eastAsia="en-US"/>
              </w:rPr>
            </w:pPr>
            <w:r w:rsidRPr="005826D0">
              <w:rPr>
                <w:rFonts w:ascii="Tahoma" w:eastAsia="Calibri" w:hAnsi="Tahoma" w:cs="Tahoma"/>
                <w:b/>
                <w:color w:val="auto"/>
                <w:sz w:val="20"/>
                <w:szCs w:val="20"/>
                <w:shd w:val="clear" w:color="auto" w:fill="FFFFFF"/>
                <w:lang w:val="sr-Latn-BA" w:eastAsia="en-US"/>
              </w:rPr>
              <w:t>11. PRELAZNE I ZAKLJUČNE ODREDBE</w:t>
            </w: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11.1. Naručilac ili Izvršilac imaju pravo na jednostrani raskid ovog Ugovora, ukoliko bilo koja od Strana zakasni sa izvršenjem obaveza po ovom Ugovoru duže od mjesec dana, osim u slučajevima djelovanja više sile.</w:t>
            </w:r>
          </w:p>
          <w:p w:rsidR="008A5D5A" w:rsidRPr="0020160B" w:rsidRDefault="008A5D5A" w:rsidP="008A5D5A">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Opciono:</w:t>
            </w:r>
          </w:p>
          <w:p w:rsidR="00B42534" w:rsidRPr="0020160B" w:rsidRDefault="008A5D5A" w:rsidP="005826D0">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11.1.Naručilac ima pravo da u svakom trеnutku jednostrano raskine izvršenje Ugovora, pri čemu je isti dužan da plati Izvršiocu/Izvođaču samo dio utvrđene cijene, koji je proporcionalan dijelu Usluga/Radova, izvršenih prije prijema obavještenja o raskidu Ugovora od strane Naručioca. U slučaju jednostranog raskida Ugovora od strane Naručioca, Ugovor će se smatrati raskinutim od datuma kada Izvršilac/Izvođač primi pismeno obavještenje Naručioca o raskidu ugovora, ili od nekog drugog datuma, navedenog u takvom obavještenju</w:t>
            </w: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11.2. Svi</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sporovi</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i</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nesuglasice</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koje</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mogu</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nastati</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izme</w:t>
            </w:r>
            <w:r w:rsidRPr="0020160B">
              <w:rPr>
                <w:rFonts w:ascii="Tahoma" w:eastAsia="Calibri" w:hAnsi="Tahoma" w:cs="Tahoma"/>
                <w:color w:val="auto"/>
                <w:sz w:val="20"/>
                <w:szCs w:val="20"/>
                <w:shd w:val="clear" w:color="auto" w:fill="FFFFFF"/>
                <w:lang w:val="sr-Latn-BA" w:eastAsia="en-US"/>
              </w:rPr>
              <w:t>đ</w:t>
            </w:r>
            <w:r w:rsidRPr="00A26AE0">
              <w:rPr>
                <w:rFonts w:ascii="Tahoma" w:eastAsia="Calibri" w:hAnsi="Tahoma" w:cs="Tahoma"/>
                <w:color w:val="auto"/>
                <w:sz w:val="20"/>
                <w:szCs w:val="20"/>
                <w:shd w:val="clear" w:color="auto" w:fill="FFFFFF"/>
                <w:lang w:val="sr-Latn-BA" w:eastAsia="en-US"/>
              </w:rPr>
              <w:t>u</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Ugovornih</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strana</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po</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ovom</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Ugovoru</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ili</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u</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vezi</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sa</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njim</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rje</w:t>
            </w:r>
            <w:r w:rsidRPr="0020160B">
              <w:rPr>
                <w:rFonts w:ascii="Tahoma" w:eastAsia="Calibri" w:hAnsi="Tahoma" w:cs="Tahoma"/>
                <w:color w:val="auto"/>
                <w:sz w:val="20"/>
                <w:szCs w:val="20"/>
                <w:shd w:val="clear" w:color="auto" w:fill="FFFFFF"/>
                <w:lang w:val="sr-Latn-BA" w:eastAsia="en-US"/>
              </w:rPr>
              <w:t>š</w:t>
            </w:r>
            <w:r w:rsidRPr="00A26AE0">
              <w:rPr>
                <w:rFonts w:ascii="Tahoma" w:eastAsia="Calibri" w:hAnsi="Tahoma" w:cs="Tahoma"/>
                <w:color w:val="auto"/>
                <w:sz w:val="20"/>
                <w:szCs w:val="20"/>
                <w:shd w:val="clear" w:color="auto" w:fill="FFFFFF"/>
                <w:lang w:val="sr-Latn-BA" w:eastAsia="en-US"/>
              </w:rPr>
              <w:t>avaju</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se</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putem</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pregovora</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izme</w:t>
            </w:r>
            <w:r w:rsidRPr="0020160B">
              <w:rPr>
                <w:rFonts w:ascii="Tahoma" w:eastAsia="Calibri" w:hAnsi="Tahoma" w:cs="Tahoma"/>
                <w:color w:val="auto"/>
                <w:sz w:val="20"/>
                <w:szCs w:val="20"/>
                <w:shd w:val="clear" w:color="auto" w:fill="FFFFFF"/>
                <w:lang w:val="sr-Latn-BA" w:eastAsia="en-US"/>
              </w:rPr>
              <w:t>đ</w:t>
            </w:r>
            <w:r w:rsidRPr="00A26AE0">
              <w:rPr>
                <w:rFonts w:ascii="Tahoma" w:eastAsia="Calibri" w:hAnsi="Tahoma" w:cs="Tahoma"/>
                <w:color w:val="auto"/>
                <w:sz w:val="20"/>
                <w:szCs w:val="20"/>
                <w:shd w:val="clear" w:color="auto" w:fill="FFFFFF"/>
                <w:lang w:val="sr-Latn-BA" w:eastAsia="en-US"/>
              </w:rPr>
              <w:t>u</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Ugovornih</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strana</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ako</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u</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tome</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ne</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uspiju</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ugovara</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se</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nadle</w:t>
            </w:r>
            <w:r w:rsidRPr="0020160B">
              <w:rPr>
                <w:rFonts w:ascii="Tahoma" w:eastAsia="Calibri" w:hAnsi="Tahoma" w:cs="Tahoma"/>
                <w:color w:val="auto"/>
                <w:sz w:val="20"/>
                <w:szCs w:val="20"/>
                <w:shd w:val="clear" w:color="auto" w:fill="FFFFFF"/>
                <w:lang w:val="sr-Latn-BA" w:eastAsia="en-US"/>
              </w:rPr>
              <w:t>ž</w:t>
            </w:r>
            <w:r w:rsidRPr="00A26AE0">
              <w:rPr>
                <w:rFonts w:ascii="Tahoma" w:eastAsia="Calibri" w:hAnsi="Tahoma" w:cs="Tahoma"/>
                <w:color w:val="auto"/>
                <w:sz w:val="20"/>
                <w:szCs w:val="20"/>
                <w:shd w:val="clear" w:color="auto" w:fill="FFFFFF"/>
                <w:lang w:val="sr-Latn-BA" w:eastAsia="en-US"/>
              </w:rPr>
              <w:t>nost</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Okru</w:t>
            </w:r>
            <w:r w:rsidRPr="0020160B">
              <w:rPr>
                <w:rFonts w:ascii="Tahoma" w:eastAsia="Calibri" w:hAnsi="Tahoma" w:cs="Tahoma"/>
                <w:color w:val="auto"/>
                <w:sz w:val="20"/>
                <w:szCs w:val="20"/>
                <w:shd w:val="clear" w:color="auto" w:fill="FFFFFF"/>
                <w:lang w:val="sr-Latn-BA" w:eastAsia="en-US"/>
              </w:rPr>
              <w:t>ž</w:t>
            </w:r>
            <w:r w:rsidRPr="00A26AE0">
              <w:rPr>
                <w:rFonts w:ascii="Tahoma" w:eastAsia="Calibri" w:hAnsi="Tahoma" w:cs="Tahoma"/>
                <w:color w:val="auto"/>
                <w:sz w:val="20"/>
                <w:szCs w:val="20"/>
                <w:shd w:val="clear" w:color="auto" w:fill="FFFFFF"/>
                <w:lang w:val="sr-Latn-BA" w:eastAsia="en-US"/>
              </w:rPr>
              <w:t>nog</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privrednog</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suda</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u</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Banjoj</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Luci</w:t>
            </w:r>
            <w:r w:rsidRPr="0020160B">
              <w:rPr>
                <w:rFonts w:ascii="Tahoma" w:eastAsia="Calibri" w:hAnsi="Tahoma" w:cs="Tahoma"/>
                <w:color w:val="auto"/>
                <w:sz w:val="20"/>
                <w:szCs w:val="20"/>
                <w:shd w:val="clear" w:color="auto" w:fill="FFFFFF"/>
                <w:lang w:val="sr-Latn-BA" w:eastAsia="en-US"/>
              </w:rPr>
              <w:t>.</w:t>
            </w: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Međusobni odnosi između Ugovornih strana koji nisu regulisani ovim Ugovorom regulišu se Zakonom o obligacionim odnosima.</w:t>
            </w: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 xml:space="preserve">11.3. Ovaj Ugovor reguliše se pravnim propisima Republike Srpske, Bosne i Hercegovine.   </w:t>
            </w: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11.</w:t>
            </w:r>
            <w:r w:rsidRPr="00A26AE0">
              <w:rPr>
                <w:rFonts w:ascii="Tahoma" w:eastAsia="Calibri" w:hAnsi="Tahoma" w:cs="Tahoma"/>
                <w:color w:val="auto"/>
                <w:sz w:val="20"/>
                <w:szCs w:val="20"/>
                <w:shd w:val="clear" w:color="auto" w:fill="FFFFFF"/>
                <w:lang w:val="sr-Latn-BA" w:eastAsia="en-US"/>
              </w:rPr>
              <w:t>4</w:t>
            </w:r>
            <w:r w:rsidRPr="0020160B">
              <w:rPr>
                <w:rFonts w:ascii="Tahoma" w:eastAsia="Calibri" w:hAnsi="Tahoma" w:cs="Tahoma"/>
                <w:color w:val="auto"/>
                <w:sz w:val="20"/>
                <w:szCs w:val="20"/>
                <w:shd w:val="clear" w:color="auto" w:fill="FFFFFF"/>
                <w:lang w:val="sr-Latn-BA" w:eastAsia="en-US"/>
              </w:rPr>
              <w:t>.</w:t>
            </w:r>
            <w:r w:rsidRPr="00A26AE0">
              <w:rPr>
                <w:rFonts w:ascii="Tahoma" w:eastAsia="Calibri" w:hAnsi="Tahoma" w:cs="Tahoma"/>
                <w:color w:val="auto"/>
                <w:sz w:val="20"/>
                <w:szCs w:val="20"/>
                <w:shd w:val="clear" w:color="auto" w:fill="FFFFFF"/>
                <w:lang w:val="sr-Latn-BA" w:eastAsia="en-US"/>
              </w:rPr>
              <w:t>Sve</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izmjene</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i</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dopune</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ovog</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Ugovora</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va</w:t>
            </w:r>
            <w:r w:rsidRPr="0020160B">
              <w:rPr>
                <w:rFonts w:ascii="Tahoma" w:eastAsia="Calibri" w:hAnsi="Tahoma" w:cs="Tahoma"/>
                <w:color w:val="auto"/>
                <w:sz w:val="20"/>
                <w:szCs w:val="20"/>
                <w:shd w:val="clear" w:color="auto" w:fill="FFFFFF"/>
                <w:lang w:val="sr-Latn-BA" w:eastAsia="en-US"/>
              </w:rPr>
              <w:t>ž</w:t>
            </w:r>
            <w:r w:rsidRPr="00A26AE0">
              <w:rPr>
                <w:rFonts w:ascii="Tahoma" w:eastAsia="Calibri" w:hAnsi="Tahoma" w:cs="Tahoma"/>
                <w:color w:val="auto"/>
                <w:sz w:val="20"/>
                <w:szCs w:val="20"/>
                <w:shd w:val="clear" w:color="auto" w:fill="FFFFFF"/>
                <w:lang w:val="sr-Latn-BA" w:eastAsia="en-US"/>
              </w:rPr>
              <w:t>e</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samo</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ako</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su</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sastavljene</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u</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pisanoj</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formi</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u</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vidu</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aneksa</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Ugovora</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i</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ako</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su</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ih</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potpisale</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obje</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Ugovorne</w:t>
            </w:r>
            <w:r w:rsidRPr="0020160B">
              <w:rPr>
                <w:rFonts w:ascii="Tahoma" w:eastAsia="Calibri" w:hAnsi="Tahoma" w:cs="Tahoma"/>
                <w:color w:val="auto"/>
                <w:sz w:val="20"/>
                <w:szCs w:val="20"/>
                <w:shd w:val="clear" w:color="auto" w:fill="FFFFFF"/>
                <w:lang w:val="sr-Latn-BA" w:eastAsia="en-US"/>
              </w:rPr>
              <w:t xml:space="preserve"> </w:t>
            </w:r>
            <w:r w:rsidRPr="00A26AE0">
              <w:rPr>
                <w:rFonts w:ascii="Tahoma" w:eastAsia="Calibri" w:hAnsi="Tahoma" w:cs="Tahoma"/>
                <w:color w:val="auto"/>
                <w:sz w:val="20"/>
                <w:szCs w:val="20"/>
                <w:shd w:val="clear" w:color="auto" w:fill="FFFFFF"/>
                <w:lang w:val="sr-Latn-BA" w:eastAsia="en-US"/>
              </w:rPr>
              <w:t>strane</w:t>
            </w:r>
            <w:r w:rsidRPr="0020160B">
              <w:rPr>
                <w:rFonts w:ascii="Tahoma" w:eastAsia="Calibri" w:hAnsi="Tahoma" w:cs="Tahoma"/>
                <w:color w:val="auto"/>
                <w:sz w:val="20"/>
                <w:szCs w:val="20"/>
                <w:shd w:val="clear" w:color="auto" w:fill="FFFFFF"/>
                <w:lang w:val="sr-Latn-BA" w:eastAsia="en-US"/>
              </w:rPr>
              <w:t>.</w:t>
            </w:r>
          </w:p>
          <w:p w:rsidR="00B42534" w:rsidRPr="00A26AE0" w:rsidRDefault="00B42534" w:rsidP="005826D0">
            <w:pPr>
              <w:jc w:val="both"/>
              <w:rPr>
                <w:rFonts w:ascii="Tahoma" w:eastAsia="Calibri" w:hAnsi="Tahoma" w:cs="Tahoma"/>
                <w:color w:val="auto"/>
                <w:sz w:val="20"/>
                <w:szCs w:val="20"/>
                <w:shd w:val="clear" w:color="auto" w:fill="FFFFFF"/>
                <w:lang w:val="sr-Latn-BA" w:eastAsia="en-US"/>
              </w:rPr>
            </w:pPr>
            <w:r w:rsidRPr="00A26AE0">
              <w:rPr>
                <w:rFonts w:ascii="Tahoma" w:eastAsia="Calibri" w:hAnsi="Tahoma" w:cs="Tahoma"/>
                <w:color w:val="auto"/>
                <w:sz w:val="20"/>
                <w:szCs w:val="20"/>
                <w:shd w:val="clear" w:color="auto" w:fill="FFFFFF"/>
                <w:lang w:val="sr-Latn-BA" w:eastAsia="en-US"/>
              </w:rPr>
              <w:t>11.5.Prilikom promjene naziva (imena) Ugovornih strana, njihovih pravnih statuta i pravne odgovornosti, adresa i bankarskih podataka, Ugovorna strana, kod koje je došlo do izmjena, je dužna da u roku od tri dana o tome obavijesti drugu Ugovornu stranu.</w:t>
            </w: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1</w:t>
            </w:r>
            <w:r w:rsidRPr="00A26AE0">
              <w:rPr>
                <w:rFonts w:ascii="Tahoma" w:eastAsia="Calibri" w:hAnsi="Tahoma" w:cs="Tahoma"/>
                <w:color w:val="auto"/>
                <w:sz w:val="20"/>
                <w:szCs w:val="20"/>
                <w:shd w:val="clear" w:color="auto" w:fill="FFFFFF"/>
                <w:lang w:val="sr-Latn-BA" w:eastAsia="en-US"/>
              </w:rPr>
              <w:t>1</w:t>
            </w:r>
            <w:r w:rsidRPr="0020160B">
              <w:rPr>
                <w:rFonts w:ascii="Tahoma" w:eastAsia="Calibri" w:hAnsi="Tahoma" w:cs="Tahoma"/>
                <w:color w:val="auto"/>
                <w:sz w:val="20"/>
                <w:szCs w:val="20"/>
                <w:shd w:val="clear" w:color="auto" w:fill="FFFFFF"/>
                <w:lang w:val="sr-Latn-BA" w:eastAsia="en-US"/>
              </w:rPr>
              <w:t>.</w:t>
            </w:r>
            <w:r w:rsidRPr="00A26AE0">
              <w:rPr>
                <w:rFonts w:ascii="Tahoma" w:eastAsia="Calibri" w:hAnsi="Tahoma" w:cs="Tahoma"/>
                <w:color w:val="auto"/>
                <w:sz w:val="20"/>
                <w:szCs w:val="20"/>
                <w:shd w:val="clear" w:color="auto" w:fill="FFFFFF"/>
                <w:lang w:val="sr-Latn-BA" w:eastAsia="en-US"/>
              </w:rPr>
              <w:t>6</w:t>
            </w:r>
            <w:r w:rsidRPr="0020160B">
              <w:rPr>
                <w:rFonts w:ascii="Tahoma" w:eastAsia="Calibri" w:hAnsi="Tahoma" w:cs="Tahoma"/>
                <w:color w:val="auto"/>
                <w:sz w:val="20"/>
                <w:szCs w:val="20"/>
                <w:shd w:val="clear" w:color="auto" w:fill="FFFFFF"/>
                <w:lang w:val="sr-Latn-BA" w:eastAsia="en-US"/>
              </w:rPr>
              <w:t>. Nijedna od Ugovornih strana nema pravo predati svoje obaveze po ovom Ugovoru trećoj strani bez pisane saglasnosti druge Ugovorne strane.</w:t>
            </w: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1</w:t>
            </w:r>
            <w:r w:rsidRPr="00A26AE0">
              <w:rPr>
                <w:rFonts w:ascii="Tahoma" w:eastAsia="Calibri" w:hAnsi="Tahoma" w:cs="Tahoma"/>
                <w:color w:val="auto"/>
                <w:sz w:val="20"/>
                <w:szCs w:val="20"/>
                <w:shd w:val="clear" w:color="auto" w:fill="FFFFFF"/>
                <w:lang w:val="sr-Latn-BA" w:eastAsia="en-US"/>
              </w:rPr>
              <w:t>1</w:t>
            </w:r>
            <w:r w:rsidRPr="0020160B">
              <w:rPr>
                <w:rFonts w:ascii="Tahoma" w:eastAsia="Calibri" w:hAnsi="Tahoma" w:cs="Tahoma"/>
                <w:color w:val="auto"/>
                <w:sz w:val="20"/>
                <w:szCs w:val="20"/>
                <w:shd w:val="clear" w:color="auto" w:fill="FFFFFF"/>
                <w:lang w:val="sr-Latn-BA" w:eastAsia="en-US"/>
              </w:rPr>
              <w:t>.</w:t>
            </w:r>
            <w:r w:rsidRPr="00A26AE0">
              <w:rPr>
                <w:rFonts w:ascii="Tahoma" w:eastAsia="Calibri" w:hAnsi="Tahoma" w:cs="Tahoma"/>
                <w:color w:val="auto"/>
                <w:sz w:val="20"/>
                <w:szCs w:val="20"/>
                <w:shd w:val="clear" w:color="auto" w:fill="FFFFFF"/>
                <w:lang w:val="sr-Latn-BA" w:eastAsia="en-US"/>
              </w:rPr>
              <w:t>7</w:t>
            </w:r>
            <w:r w:rsidRPr="0020160B">
              <w:rPr>
                <w:rFonts w:ascii="Tahoma" w:eastAsia="Calibri" w:hAnsi="Tahoma" w:cs="Tahoma"/>
                <w:color w:val="auto"/>
                <w:sz w:val="20"/>
                <w:szCs w:val="20"/>
                <w:shd w:val="clear" w:color="auto" w:fill="FFFFFF"/>
                <w:lang w:val="sr-Latn-BA" w:eastAsia="en-US"/>
              </w:rPr>
              <w:t xml:space="preserve"> Ugovorne strane su saglasne da, ukoliko u bilo kom trenutku bilo koji član ovog Ugovora jeste ili postane nezakonit, nepravosnažan ili neprimјenljiv u bilo kom pogledu, onda zakonitost, pravosnažnost ili primjenljivost ostalih članova ovog Ugovora neće biti narušena.</w:t>
            </w: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 xml:space="preserve">11.8. Ovaj ugovor je sastavljen u 2 (dva) primjerka na srpskom </w:t>
            </w:r>
            <w:r w:rsidR="00A50CDE" w:rsidRPr="0020160B">
              <w:rPr>
                <w:rFonts w:ascii="Tahoma" w:eastAsia="Calibri" w:hAnsi="Tahoma" w:cs="Tahoma"/>
                <w:color w:val="auto"/>
                <w:sz w:val="20"/>
                <w:szCs w:val="20"/>
                <w:shd w:val="clear" w:color="auto" w:fill="FFFFFF"/>
                <w:lang w:val="sr-Latn-BA" w:eastAsia="en-US"/>
              </w:rPr>
              <w:t>jeziku</w:t>
            </w:r>
            <w:r w:rsidRPr="0020160B">
              <w:rPr>
                <w:rFonts w:ascii="Tahoma" w:eastAsia="Calibri" w:hAnsi="Tahoma" w:cs="Tahoma"/>
                <w:color w:val="auto"/>
                <w:sz w:val="20"/>
                <w:szCs w:val="20"/>
                <w:shd w:val="clear" w:color="auto" w:fill="FFFFFF"/>
                <w:lang w:val="sr-Latn-BA" w:eastAsia="en-US"/>
              </w:rPr>
              <w:t xml:space="preserve">, po jedan primjerak za svaku stranu. </w:t>
            </w:r>
          </w:p>
          <w:p w:rsidR="00B42534" w:rsidRPr="0020160B" w:rsidRDefault="00B42534" w:rsidP="00807EB2">
            <w:pPr>
              <w:tabs>
                <w:tab w:val="left" w:pos="3555"/>
              </w:tabs>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ab/>
            </w:r>
          </w:p>
          <w:p w:rsidR="00B42534" w:rsidRPr="005826D0" w:rsidRDefault="00B42534" w:rsidP="005826D0">
            <w:pPr>
              <w:jc w:val="both"/>
              <w:rPr>
                <w:rFonts w:ascii="Tahoma" w:eastAsia="Calibri" w:hAnsi="Tahoma" w:cs="Tahoma"/>
                <w:b/>
                <w:color w:val="auto"/>
                <w:sz w:val="20"/>
                <w:szCs w:val="20"/>
                <w:shd w:val="clear" w:color="auto" w:fill="FFFFFF"/>
                <w:lang w:val="sr-Latn-BA" w:eastAsia="en-US"/>
              </w:rPr>
            </w:pPr>
            <w:r w:rsidRPr="005826D0">
              <w:rPr>
                <w:rFonts w:ascii="Tahoma" w:eastAsia="Calibri" w:hAnsi="Tahoma" w:cs="Tahoma"/>
                <w:b/>
                <w:color w:val="auto"/>
                <w:sz w:val="20"/>
                <w:szCs w:val="20"/>
                <w:shd w:val="clear" w:color="auto" w:fill="FFFFFF"/>
                <w:lang w:val="sr-Latn-BA" w:eastAsia="en-US"/>
              </w:rPr>
              <w:t>12. ROK VAŽENJA UGOVORA</w:t>
            </w:r>
          </w:p>
          <w:p w:rsidR="00B42534" w:rsidRPr="0020160B" w:rsidRDefault="00B42534" w:rsidP="005826D0">
            <w:pPr>
              <w:suppressAutoHyphens/>
              <w:snapToGrid w:val="0"/>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12.1. Ovaj Ugovor stupa na snagu sa danom njegovog potpisivanja i važi dok ugovorne strane ne izvrše svoje ugovrene obaveze, ako ne bude ranije raskinut u skladu sa uslovima ovog Ugovora ili važećim zakonom.</w:t>
            </w: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 xml:space="preserve">13. PRILOZI UGOVORA </w:t>
            </w:r>
          </w:p>
          <w:p w:rsidR="00B42534" w:rsidRPr="0020160B" w:rsidRDefault="00B42534" w:rsidP="005826D0">
            <w:pPr>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13.1. Uz ovaj Ugovor se prilažu i čine njegov sastavni dio:</w:t>
            </w:r>
          </w:p>
          <w:p w:rsidR="00B42534" w:rsidRPr="0020160B" w:rsidRDefault="00B42534" w:rsidP="00570DAA">
            <w:pPr>
              <w:pStyle w:val="ListParagraph"/>
              <w:numPr>
                <w:ilvl w:val="0"/>
                <w:numId w:val="6"/>
              </w:numPr>
              <w:ind w:left="0"/>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 xml:space="preserve">Prilog br.1 „Opis usluge, količina i cijena“ </w:t>
            </w:r>
          </w:p>
          <w:p w:rsidR="00B42534" w:rsidRPr="0020160B" w:rsidRDefault="00B42534" w:rsidP="00570DAA">
            <w:pPr>
              <w:pStyle w:val="ListParagraph"/>
              <w:numPr>
                <w:ilvl w:val="0"/>
                <w:numId w:val="6"/>
              </w:numPr>
              <w:ind w:left="0"/>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Prilog br.2 „Akt o primopredaji izvršene usluge</w:t>
            </w:r>
          </w:p>
          <w:p w:rsidR="00B42534" w:rsidRPr="0020160B" w:rsidRDefault="00B42534" w:rsidP="00570DAA">
            <w:pPr>
              <w:pStyle w:val="ListParagraph"/>
              <w:numPr>
                <w:ilvl w:val="0"/>
                <w:numId w:val="6"/>
              </w:numPr>
              <w:ind w:left="0"/>
              <w:jc w:val="both"/>
              <w:rPr>
                <w:rFonts w:ascii="Tahoma" w:eastAsia="Calibri" w:hAnsi="Tahoma" w:cs="Tahoma"/>
                <w:color w:val="auto"/>
                <w:sz w:val="20"/>
                <w:szCs w:val="20"/>
                <w:shd w:val="clear" w:color="auto" w:fill="FFFFFF"/>
                <w:lang w:val="sr-Latn-BA" w:eastAsia="en-US"/>
              </w:rPr>
            </w:pPr>
            <w:r w:rsidRPr="0020160B">
              <w:rPr>
                <w:rFonts w:ascii="Tahoma" w:eastAsia="Calibri" w:hAnsi="Tahoma" w:cs="Tahoma"/>
                <w:color w:val="auto"/>
                <w:sz w:val="20"/>
                <w:szCs w:val="20"/>
                <w:shd w:val="clear" w:color="auto" w:fill="FFFFFF"/>
                <w:lang w:val="sr-Latn-BA" w:eastAsia="en-US"/>
              </w:rPr>
              <w:t>Prilog br.3 „Tehnički zadatak’’</w:t>
            </w:r>
          </w:p>
          <w:p w:rsidR="00B42534" w:rsidRPr="0020160B" w:rsidRDefault="00B42534" w:rsidP="005826D0">
            <w:pPr>
              <w:rPr>
                <w:rFonts w:ascii="Tahoma" w:eastAsia="Calibri" w:hAnsi="Tahoma" w:cs="Tahoma"/>
                <w:color w:val="auto"/>
                <w:sz w:val="20"/>
                <w:szCs w:val="20"/>
                <w:shd w:val="clear" w:color="auto" w:fill="FFFFFF"/>
                <w:lang w:val="sr-Latn-BA" w:eastAsia="en-US"/>
              </w:rPr>
            </w:pPr>
          </w:p>
        </w:tc>
      </w:tr>
      <w:tr w:rsidR="00B42534" w:rsidRPr="00A26AE0" w:rsidTr="00B42534">
        <w:tc>
          <w:tcPr>
            <w:tcW w:w="10065" w:type="dxa"/>
          </w:tcPr>
          <w:p w:rsidR="00B42534" w:rsidRPr="00A26AE0" w:rsidRDefault="00B42534" w:rsidP="005826D0">
            <w:pPr>
              <w:jc w:val="both"/>
              <w:rPr>
                <w:rFonts w:ascii="Tahoma" w:hAnsi="Tahoma" w:cs="Tahoma"/>
                <w:b/>
                <w:noProof/>
                <w:sz w:val="20"/>
                <w:szCs w:val="20"/>
              </w:rPr>
            </w:pPr>
          </w:p>
          <w:p w:rsidR="00B42534" w:rsidRPr="00A26AE0" w:rsidRDefault="00B42534" w:rsidP="005826D0">
            <w:pPr>
              <w:jc w:val="both"/>
              <w:rPr>
                <w:rFonts w:ascii="Tahoma" w:hAnsi="Tahoma" w:cs="Tahoma"/>
                <w:noProof/>
                <w:sz w:val="20"/>
                <w:szCs w:val="20"/>
                <w:lang w:val="sr-Latn-BA"/>
              </w:rPr>
            </w:pPr>
            <w:r w:rsidRPr="00A26AE0">
              <w:rPr>
                <w:rFonts w:ascii="Tahoma" w:hAnsi="Tahoma" w:cs="Tahoma"/>
                <w:b/>
                <w:noProof/>
                <w:sz w:val="20"/>
                <w:szCs w:val="20"/>
              </w:rPr>
              <w:t>1</w:t>
            </w:r>
            <w:r w:rsidRPr="00A26AE0">
              <w:rPr>
                <w:rFonts w:ascii="Tahoma" w:hAnsi="Tahoma" w:cs="Tahoma"/>
                <w:b/>
                <w:noProof/>
                <w:sz w:val="20"/>
                <w:szCs w:val="20"/>
                <w:lang w:val="sr-Cyrl-BA"/>
              </w:rPr>
              <w:t>4</w:t>
            </w:r>
            <w:r w:rsidRPr="00A26AE0">
              <w:rPr>
                <w:rFonts w:ascii="Tahoma" w:hAnsi="Tahoma" w:cs="Tahoma"/>
                <w:b/>
                <w:noProof/>
                <w:sz w:val="20"/>
                <w:szCs w:val="20"/>
              </w:rPr>
              <w:t xml:space="preserve">. </w:t>
            </w:r>
            <w:r w:rsidRPr="00A26AE0">
              <w:rPr>
                <w:rFonts w:ascii="Tahoma" w:hAnsi="Tahoma" w:cs="Tahoma"/>
                <w:b/>
                <w:noProof/>
                <w:sz w:val="20"/>
                <w:szCs w:val="20"/>
                <w:lang w:val="sr-Latn-BA"/>
              </w:rPr>
              <w:t>REKVIZITE STRANA</w:t>
            </w:r>
          </w:p>
        </w:tc>
      </w:tr>
      <w:tr w:rsidR="00B42534" w:rsidRPr="00A26AE0" w:rsidTr="00B42534">
        <w:tc>
          <w:tcPr>
            <w:tcW w:w="10065" w:type="dxa"/>
          </w:tcPr>
          <w:p w:rsidR="00B42534" w:rsidRPr="00A26AE0" w:rsidRDefault="00B42534" w:rsidP="005826D0">
            <w:pPr>
              <w:snapToGrid w:val="0"/>
              <w:jc w:val="both"/>
              <w:rPr>
                <w:rFonts w:ascii="Tahoma" w:hAnsi="Tahoma" w:cs="Tahoma"/>
                <w:b/>
                <w:noProof/>
                <w:sz w:val="20"/>
                <w:szCs w:val="20"/>
                <w:lang w:val="en-GB"/>
              </w:rPr>
            </w:pPr>
            <w:r w:rsidRPr="00A26AE0">
              <w:rPr>
                <w:rFonts w:ascii="Tahoma" w:hAnsi="Tahoma" w:cs="Tahoma"/>
                <w:b/>
                <w:noProof/>
                <w:sz w:val="20"/>
                <w:szCs w:val="20"/>
                <w:lang w:val="sr-Latn-BA"/>
              </w:rPr>
              <w:t>NARUČILAC</w:t>
            </w:r>
            <w:r w:rsidRPr="00A26AE0">
              <w:rPr>
                <w:rFonts w:ascii="Tahoma" w:hAnsi="Tahoma" w:cs="Tahoma"/>
                <w:b/>
                <w:noProof/>
                <w:sz w:val="20"/>
                <w:szCs w:val="20"/>
                <w:lang w:val="en-GB"/>
              </w:rPr>
              <w:t>:</w:t>
            </w:r>
            <w:r w:rsidRPr="00A26AE0">
              <w:rPr>
                <w:rFonts w:ascii="Tahoma" w:hAnsi="Tahoma" w:cs="Tahoma"/>
                <w:sz w:val="20"/>
                <w:szCs w:val="20"/>
                <w:lang w:val="en-GB"/>
              </w:rPr>
              <w:t xml:space="preserve"> </w:t>
            </w:r>
          </w:p>
          <w:p w:rsidR="00B42534" w:rsidRPr="00A26AE0" w:rsidRDefault="00B42534" w:rsidP="005826D0">
            <w:pPr>
              <w:snapToGrid w:val="0"/>
              <w:jc w:val="both"/>
              <w:rPr>
                <w:rFonts w:ascii="Tahoma" w:hAnsi="Tahoma" w:cs="Tahoma"/>
                <w:b/>
                <w:noProof/>
                <w:sz w:val="20"/>
                <w:szCs w:val="20"/>
                <w:lang w:val="en-GB"/>
              </w:rPr>
            </w:pPr>
            <w:r w:rsidRPr="00A26AE0">
              <w:rPr>
                <w:rFonts w:ascii="Tahoma" w:hAnsi="Tahoma" w:cs="Tahoma"/>
                <w:b/>
                <w:noProof/>
                <w:sz w:val="20"/>
                <w:szCs w:val="20"/>
                <w:lang w:val="en-GB"/>
              </w:rPr>
              <w:t xml:space="preserve">„Nestro Petrol“  а.d. </w:t>
            </w:r>
          </w:p>
          <w:p w:rsidR="00B42534" w:rsidRPr="00A26AE0" w:rsidRDefault="00B42534" w:rsidP="005826D0">
            <w:pPr>
              <w:snapToGrid w:val="0"/>
              <w:jc w:val="both"/>
              <w:rPr>
                <w:rFonts w:ascii="Tahoma" w:hAnsi="Tahoma" w:cs="Tahoma"/>
                <w:noProof/>
                <w:sz w:val="20"/>
                <w:szCs w:val="20"/>
                <w:lang w:val="en-GB"/>
              </w:rPr>
            </w:pPr>
            <w:r w:rsidRPr="00A26AE0">
              <w:rPr>
                <w:rFonts w:ascii="Tahoma" w:hAnsi="Tahoma" w:cs="Tahoma"/>
                <w:noProof/>
                <w:sz w:val="20"/>
                <w:szCs w:val="20"/>
                <w:lang w:val="en-GB"/>
              </w:rPr>
              <w:t xml:space="preserve">Ul. Kralja Petra I Oslobodioca 83A, </w:t>
            </w:r>
          </w:p>
          <w:p w:rsidR="00B42534" w:rsidRPr="00A26AE0" w:rsidRDefault="00B42534" w:rsidP="005826D0">
            <w:pPr>
              <w:snapToGrid w:val="0"/>
              <w:jc w:val="both"/>
              <w:rPr>
                <w:rFonts w:ascii="Tahoma" w:hAnsi="Tahoma" w:cs="Tahoma"/>
                <w:noProof/>
                <w:sz w:val="20"/>
                <w:szCs w:val="20"/>
                <w:lang w:val="en-GB"/>
              </w:rPr>
            </w:pPr>
            <w:r w:rsidRPr="00A26AE0">
              <w:rPr>
                <w:rFonts w:ascii="Tahoma" w:hAnsi="Tahoma" w:cs="Tahoma"/>
                <w:noProof/>
                <w:sz w:val="20"/>
                <w:szCs w:val="20"/>
                <w:lang w:val="en-GB"/>
              </w:rPr>
              <w:t xml:space="preserve">78000 Banja Luka </w:t>
            </w:r>
          </w:p>
          <w:p w:rsidR="00B42534" w:rsidRPr="00A26AE0" w:rsidRDefault="00B42534" w:rsidP="005826D0">
            <w:pPr>
              <w:snapToGrid w:val="0"/>
              <w:jc w:val="both"/>
              <w:rPr>
                <w:rFonts w:ascii="Tahoma" w:hAnsi="Tahoma" w:cs="Tahoma"/>
                <w:noProof/>
                <w:sz w:val="20"/>
                <w:szCs w:val="20"/>
                <w:lang w:val="en-GB"/>
              </w:rPr>
            </w:pPr>
            <w:r w:rsidRPr="00A26AE0">
              <w:rPr>
                <w:rFonts w:ascii="Tahoma" w:hAnsi="Tahoma" w:cs="Tahoma"/>
                <w:noProof/>
                <w:sz w:val="20"/>
                <w:szCs w:val="20"/>
                <w:lang w:val="en-GB"/>
              </w:rPr>
              <w:lastRenderedPageBreak/>
              <w:t>Republika Srpska, BiH</w:t>
            </w:r>
          </w:p>
          <w:p w:rsidR="00B42534" w:rsidRPr="00A26AE0" w:rsidRDefault="00B42534" w:rsidP="005826D0">
            <w:pPr>
              <w:snapToGrid w:val="0"/>
              <w:jc w:val="both"/>
              <w:rPr>
                <w:rFonts w:ascii="Tahoma" w:hAnsi="Tahoma" w:cs="Tahoma"/>
                <w:noProof/>
                <w:sz w:val="20"/>
                <w:szCs w:val="20"/>
                <w:lang w:val="en-GB"/>
              </w:rPr>
            </w:pPr>
            <w:r w:rsidRPr="00A26AE0">
              <w:rPr>
                <w:rFonts w:ascii="Tahoma" w:hAnsi="Tahoma" w:cs="Tahoma"/>
                <w:noProof/>
                <w:sz w:val="20"/>
                <w:szCs w:val="20"/>
                <w:lang w:val="en-GB"/>
              </w:rPr>
              <w:t>Bankarski rekviziti:</w:t>
            </w:r>
          </w:p>
          <w:p w:rsidR="00B42534" w:rsidRPr="00A26AE0" w:rsidRDefault="00B42534" w:rsidP="005826D0">
            <w:pPr>
              <w:snapToGrid w:val="0"/>
              <w:jc w:val="both"/>
              <w:rPr>
                <w:rFonts w:ascii="Tahoma" w:hAnsi="Tahoma" w:cs="Tahoma"/>
                <w:noProof/>
                <w:sz w:val="20"/>
                <w:szCs w:val="20"/>
                <w:lang w:val="en-GB"/>
              </w:rPr>
            </w:pPr>
            <w:r w:rsidRPr="00A26AE0">
              <w:rPr>
                <w:rFonts w:ascii="Tahoma" w:hAnsi="Tahoma" w:cs="Tahoma"/>
                <w:noProof/>
                <w:sz w:val="20"/>
                <w:szCs w:val="20"/>
                <w:lang w:val="en-GB"/>
              </w:rPr>
              <w:t>RN: 5672411100025162</w:t>
            </w:r>
          </w:p>
          <w:p w:rsidR="00B42534" w:rsidRPr="00A26AE0" w:rsidRDefault="00B42534" w:rsidP="005826D0">
            <w:pPr>
              <w:snapToGrid w:val="0"/>
              <w:jc w:val="both"/>
              <w:rPr>
                <w:rFonts w:ascii="Tahoma" w:hAnsi="Tahoma" w:cs="Tahoma"/>
                <w:noProof/>
                <w:sz w:val="20"/>
                <w:szCs w:val="20"/>
                <w:lang w:val="en-GB"/>
              </w:rPr>
            </w:pPr>
            <w:r w:rsidRPr="00A26AE0">
              <w:rPr>
                <w:rFonts w:ascii="Tahoma" w:hAnsi="Tahoma" w:cs="Tahoma"/>
                <w:noProof/>
                <w:sz w:val="20"/>
                <w:szCs w:val="20"/>
                <w:lang w:val="en-GB"/>
              </w:rPr>
              <w:t>СБЕРБАНК  БАЊА ЛУКА</w:t>
            </w:r>
          </w:p>
          <w:p w:rsidR="00B42534" w:rsidRPr="00A26AE0" w:rsidRDefault="00B42534" w:rsidP="005826D0">
            <w:pPr>
              <w:snapToGrid w:val="0"/>
              <w:jc w:val="both"/>
              <w:rPr>
                <w:rFonts w:ascii="Tahoma" w:hAnsi="Tahoma" w:cs="Tahoma"/>
                <w:noProof/>
                <w:sz w:val="20"/>
                <w:szCs w:val="20"/>
                <w:lang w:val="en-GB"/>
              </w:rPr>
            </w:pPr>
            <w:r w:rsidRPr="00A26AE0">
              <w:rPr>
                <w:rFonts w:ascii="Tahoma" w:hAnsi="Tahoma" w:cs="Tahoma"/>
                <w:noProof/>
                <w:sz w:val="20"/>
                <w:szCs w:val="20"/>
                <w:lang w:val="en-GB"/>
              </w:rPr>
              <w:t>JIB: 4400959260004</w:t>
            </w:r>
          </w:p>
          <w:p w:rsidR="00B42534" w:rsidRPr="00A26AE0" w:rsidRDefault="00B42534" w:rsidP="005826D0">
            <w:pPr>
              <w:jc w:val="both"/>
              <w:rPr>
                <w:rFonts w:ascii="Tahoma" w:hAnsi="Tahoma" w:cs="Tahoma"/>
                <w:b/>
                <w:noProof/>
                <w:sz w:val="20"/>
                <w:szCs w:val="20"/>
                <w:lang w:val="en-GB"/>
              </w:rPr>
            </w:pPr>
            <w:r w:rsidRPr="00A26AE0">
              <w:rPr>
                <w:rFonts w:ascii="Tahoma" w:hAnsi="Tahoma" w:cs="Tahoma"/>
                <w:noProof/>
                <w:sz w:val="20"/>
                <w:szCs w:val="20"/>
                <w:lang w:val="en-GB"/>
              </w:rPr>
              <w:t>PDV Broj: 400959260004</w:t>
            </w:r>
          </w:p>
        </w:tc>
      </w:tr>
    </w:tbl>
    <w:p w:rsidR="00807EB2" w:rsidRPr="00A26AE0" w:rsidRDefault="00807EB2">
      <w:pPr>
        <w:rPr>
          <w:rFonts w:ascii="Tahoma" w:hAnsi="Tahoma" w:cs="Tahoma"/>
          <w:sz w:val="20"/>
          <w:szCs w:val="20"/>
        </w:rPr>
      </w:pPr>
    </w:p>
    <w:p w:rsidR="00807EB2" w:rsidRPr="00A26AE0" w:rsidRDefault="00807EB2">
      <w:pPr>
        <w:rPr>
          <w:rFonts w:ascii="Tahoma" w:hAnsi="Tahoma" w:cs="Tahoma"/>
          <w:sz w:val="20"/>
          <w:szCs w:val="20"/>
        </w:rPr>
      </w:pPr>
    </w:p>
    <w:p w:rsidR="00807EB2" w:rsidRPr="00A26AE0" w:rsidRDefault="00807EB2">
      <w:pPr>
        <w:rPr>
          <w:rFonts w:ascii="Tahoma" w:hAnsi="Tahoma" w:cs="Tahoma"/>
          <w:sz w:val="20"/>
          <w:szCs w:val="20"/>
          <w:lang w:val="sr-Latn-RS"/>
        </w:rPr>
      </w:pPr>
      <w:r w:rsidRPr="00A26AE0">
        <w:rPr>
          <w:rFonts w:ascii="Tahoma" w:hAnsi="Tahoma" w:cs="Tahoma"/>
          <w:sz w:val="20"/>
          <w:szCs w:val="20"/>
          <w:lang w:val="sr-Latn-RS"/>
        </w:rPr>
        <w:t>Naručilac                                                                                         Izvšilac</w:t>
      </w:r>
    </w:p>
    <w:p w:rsidR="00807EB2" w:rsidRPr="00A26AE0" w:rsidRDefault="00807EB2">
      <w:pPr>
        <w:rPr>
          <w:rFonts w:ascii="Tahoma" w:hAnsi="Tahoma" w:cs="Tahoma"/>
          <w:sz w:val="20"/>
          <w:szCs w:val="20"/>
          <w:lang w:val="sr-Latn-RS"/>
        </w:rPr>
      </w:pPr>
      <w:r w:rsidRPr="00A26AE0">
        <w:rPr>
          <w:rFonts w:ascii="Tahoma" w:hAnsi="Tahoma" w:cs="Tahoma"/>
          <w:sz w:val="20"/>
          <w:szCs w:val="20"/>
          <w:lang w:val="sr-Latn-RS"/>
        </w:rPr>
        <w:t>Generalni direktor</w:t>
      </w:r>
    </w:p>
    <w:p w:rsidR="008A5D5A" w:rsidRPr="00A26AE0" w:rsidRDefault="008A5D5A">
      <w:pPr>
        <w:rPr>
          <w:rFonts w:ascii="Tahoma" w:hAnsi="Tahoma" w:cs="Tahoma"/>
          <w:sz w:val="20"/>
          <w:szCs w:val="20"/>
          <w:lang w:val="sr-Latn-RS"/>
        </w:rPr>
      </w:pPr>
      <w:r w:rsidRPr="00A26AE0">
        <w:rPr>
          <w:rFonts w:ascii="Tahoma" w:hAnsi="Tahoma" w:cs="Tahoma"/>
          <w:sz w:val="20"/>
          <w:szCs w:val="20"/>
          <w:lang w:val="sr-Latn-RS"/>
        </w:rPr>
        <w:t>Kiril Tkačev</w:t>
      </w:r>
    </w:p>
    <w:p w:rsidR="002A2B88" w:rsidRPr="00A26AE0" w:rsidRDefault="002A2B88">
      <w:pPr>
        <w:rPr>
          <w:rFonts w:ascii="Tahoma" w:hAnsi="Tahoma" w:cs="Tahoma"/>
          <w:sz w:val="20"/>
          <w:szCs w:val="20"/>
          <w:lang w:val="sr-Latn-RS"/>
        </w:rPr>
      </w:pPr>
    </w:p>
    <w:p w:rsidR="002A2B88" w:rsidRPr="00A26AE0" w:rsidRDefault="002A2B88">
      <w:pPr>
        <w:rPr>
          <w:rFonts w:ascii="Tahoma" w:hAnsi="Tahoma" w:cs="Tahoma"/>
          <w:sz w:val="20"/>
          <w:szCs w:val="20"/>
          <w:lang w:val="sr-Latn-RS"/>
        </w:rPr>
      </w:pPr>
    </w:p>
    <w:p w:rsidR="002A2B88" w:rsidRPr="00A26AE0" w:rsidRDefault="002A2B88">
      <w:pPr>
        <w:rPr>
          <w:rFonts w:ascii="Tahoma" w:hAnsi="Tahoma" w:cs="Tahoma"/>
          <w:sz w:val="20"/>
          <w:szCs w:val="20"/>
          <w:lang w:val="sr-Latn-RS"/>
        </w:rPr>
      </w:pPr>
    </w:p>
    <w:p w:rsidR="002A2B88" w:rsidRPr="00A26AE0" w:rsidRDefault="002A2B88">
      <w:pPr>
        <w:rPr>
          <w:rFonts w:ascii="Tahoma" w:hAnsi="Tahoma" w:cs="Tahoma"/>
          <w:sz w:val="20"/>
          <w:szCs w:val="20"/>
          <w:lang w:val="sr-Latn-RS"/>
        </w:rPr>
      </w:pPr>
    </w:p>
    <w:p w:rsidR="002A2B88" w:rsidRPr="00A26AE0" w:rsidRDefault="002A2B88">
      <w:pPr>
        <w:rPr>
          <w:rFonts w:ascii="Tahoma" w:hAnsi="Tahoma" w:cs="Tahoma"/>
          <w:sz w:val="20"/>
          <w:szCs w:val="20"/>
          <w:lang w:val="sr-Latn-RS"/>
        </w:rPr>
      </w:pPr>
    </w:p>
    <w:p w:rsidR="002A2B88" w:rsidRPr="00A26AE0" w:rsidRDefault="002A2B88">
      <w:pPr>
        <w:rPr>
          <w:rFonts w:ascii="Tahoma" w:hAnsi="Tahoma" w:cs="Tahoma"/>
          <w:sz w:val="20"/>
          <w:szCs w:val="20"/>
          <w:lang w:val="sr-Latn-RS"/>
        </w:rPr>
      </w:pPr>
    </w:p>
    <w:p w:rsidR="002A2B88" w:rsidRPr="00A26AE0" w:rsidRDefault="002A2B88">
      <w:pPr>
        <w:rPr>
          <w:rFonts w:ascii="Tahoma" w:hAnsi="Tahoma" w:cs="Tahoma"/>
          <w:sz w:val="20"/>
          <w:szCs w:val="20"/>
          <w:lang w:val="sr-Latn-RS"/>
        </w:rPr>
      </w:pPr>
    </w:p>
    <w:p w:rsidR="002A2B88" w:rsidRPr="00A26AE0" w:rsidRDefault="002A2B88">
      <w:pPr>
        <w:rPr>
          <w:rFonts w:ascii="Tahoma" w:hAnsi="Tahoma" w:cs="Tahoma"/>
          <w:sz w:val="20"/>
          <w:szCs w:val="20"/>
          <w:lang w:val="sr-Latn-RS"/>
        </w:rPr>
      </w:pPr>
    </w:p>
    <w:p w:rsidR="001D6A43" w:rsidRPr="00A26AE0" w:rsidRDefault="001D6A43">
      <w:pPr>
        <w:rPr>
          <w:rFonts w:ascii="Tahoma" w:hAnsi="Tahoma" w:cs="Tahoma"/>
          <w:sz w:val="20"/>
          <w:szCs w:val="20"/>
          <w:lang w:val="sr-Latn-RS"/>
        </w:rPr>
      </w:pPr>
    </w:p>
    <w:p w:rsidR="001D6A43" w:rsidRPr="00A26AE0" w:rsidRDefault="001D6A43">
      <w:pPr>
        <w:rPr>
          <w:rFonts w:ascii="Tahoma" w:hAnsi="Tahoma" w:cs="Tahoma"/>
          <w:sz w:val="20"/>
          <w:szCs w:val="20"/>
          <w:lang w:val="sr-Latn-RS"/>
        </w:rPr>
      </w:pPr>
    </w:p>
    <w:p w:rsidR="001D6A43" w:rsidRPr="00A26AE0" w:rsidRDefault="001D6A43">
      <w:pPr>
        <w:rPr>
          <w:rFonts w:ascii="Tahoma" w:hAnsi="Tahoma" w:cs="Tahoma"/>
          <w:sz w:val="20"/>
          <w:szCs w:val="20"/>
          <w:lang w:val="sr-Latn-RS"/>
        </w:rPr>
      </w:pPr>
    </w:p>
    <w:p w:rsidR="001D6A43" w:rsidRPr="00A26AE0" w:rsidRDefault="001D6A43">
      <w:pPr>
        <w:rPr>
          <w:rFonts w:ascii="Tahoma" w:hAnsi="Tahoma" w:cs="Tahoma"/>
          <w:sz w:val="20"/>
          <w:szCs w:val="20"/>
          <w:lang w:val="sr-Latn-RS"/>
        </w:rPr>
      </w:pPr>
    </w:p>
    <w:p w:rsidR="001D6A43" w:rsidRPr="00A26AE0" w:rsidRDefault="001D6A43">
      <w:pPr>
        <w:rPr>
          <w:rFonts w:ascii="Tahoma" w:hAnsi="Tahoma" w:cs="Tahoma"/>
          <w:sz w:val="20"/>
          <w:szCs w:val="20"/>
          <w:lang w:val="sr-Latn-RS"/>
        </w:rPr>
      </w:pPr>
    </w:p>
    <w:p w:rsidR="001D6A43" w:rsidRPr="00A26AE0" w:rsidRDefault="001D6A43">
      <w:pPr>
        <w:rPr>
          <w:rFonts w:ascii="Tahoma" w:hAnsi="Tahoma" w:cs="Tahoma"/>
          <w:sz w:val="20"/>
          <w:szCs w:val="20"/>
          <w:lang w:val="sr-Latn-RS"/>
        </w:rPr>
      </w:pPr>
    </w:p>
    <w:p w:rsidR="001D6A43" w:rsidRPr="00A26AE0" w:rsidRDefault="001D6A43">
      <w:pPr>
        <w:rPr>
          <w:rFonts w:ascii="Tahoma" w:hAnsi="Tahoma" w:cs="Tahoma"/>
          <w:sz w:val="20"/>
          <w:szCs w:val="20"/>
          <w:lang w:val="sr-Latn-RS"/>
        </w:rPr>
      </w:pPr>
    </w:p>
    <w:p w:rsidR="001D6A43" w:rsidRPr="00A26AE0" w:rsidRDefault="001D6A43">
      <w:pPr>
        <w:rPr>
          <w:rFonts w:ascii="Tahoma" w:hAnsi="Tahoma" w:cs="Tahoma"/>
          <w:sz w:val="20"/>
          <w:szCs w:val="20"/>
          <w:lang w:val="sr-Latn-RS"/>
        </w:rPr>
      </w:pPr>
    </w:p>
    <w:p w:rsidR="001D6A43" w:rsidRPr="00A26AE0" w:rsidRDefault="001D6A43">
      <w:pPr>
        <w:rPr>
          <w:rFonts w:ascii="Tahoma" w:hAnsi="Tahoma" w:cs="Tahoma"/>
          <w:sz w:val="20"/>
          <w:szCs w:val="20"/>
          <w:lang w:val="sr-Latn-RS"/>
        </w:rPr>
      </w:pPr>
    </w:p>
    <w:p w:rsidR="001D6A43" w:rsidRPr="00A26AE0" w:rsidRDefault="001D6A43">
      <w:pPr>
        <w:rPr>
          <w:rFonts w:ascii="Tahoma" w:hAnsi="Tahoma" w:cs="Tahoma"/>
          <w:sz w:val="20"/>
          <w:szCs w:val="20"/>
          <w:lang w:val="sr-Latn-RS"/>
        </w:rPr>
      </w:pPr>
    </w:p>
    <w:p w:rsidR="001D6A43" w:rsidRPr="00A26AE0" w:rsidRDefault="001D6A43">
      <w:pPr>
        <w:rPr>
          <w:rFonts w:ascii="Tahoma" w:hAnsi="Tahoma" w:cs="Tahoma"/>
          <w:sz w:val="20"/>
          <w:szCs w:val="20"/>
          <w:lang w:val="sr-Latn-RS"/>
        </w:rPr>
      </w:pPr>
    </w:p>
    <w:p w:rsidR="001D6A43" w:rsidRPr="00A26AE0" w:rsidRDefault="001D6A43">
      <w:pPr>
        <w:rPr>
          <w:rFonts w:ascii="Tahoma" w:hAnsi="Tahoma" w:cs="Tahoma"/>
          <w:sz w:val="20"/>
          <w:szCs w:val="20"/>
          <w:lang w:val="sr-Latn-RS"/>
        </w:rPr>
      </w:pPr>
    </w:p>
    <w:p w:rsidR="001D6A43" w:rsidRPr="00A26AE0" w:rsidRDefault="001D6A43">
      <w:pPr>
        <w:rPr>
          <w:rFonts w:ascii="Tahoma" w:hAnsi="Tahoma" w:cs="Tahoma"/>
          <w:sz w:val="20"/>
          <w:szCs w:val="20"/>
          <w:lang w:val="sr-Latn-RS"/>
        </w:rPr>
      </w:pPr>
    </w:p>
    <w:p w:rsidR="001D6A43" w:rsidRPr="00A26AE0" w:rsidRDefault="001D6A43">
      <w:pPr>
        <w:rPr>
          <w:rFonts w:ascii="Tahoma" w:hAnsi="Tahoma" w:cs="Tahoma"/>
          <w:sz w:val="20"/>
          <w:szCs w:val="20"/>
          <w:lang w:val="sr-Latn-RS"/>
        </w:rPr>
      </w:pPr>
    </w:p>
    <w:p w:rsidR="001D6A43" w:rsidRPr="00A26AE0" w:rsidRDefault="001D6A43">
      <w:pPr>
        <w:rPr>
          <w:rFonts w:ascii="Tahoma" w:hAnsi="Tahoma" w:cs="Tahoma"/>
          <w:sz w:val="20"/>
          <w:szCs w:val="20"/>
          <w:lang w:val="sr-Latn-RS"/>
        </w:rPr>
      </w:pPr>
    </w:p>
    <w:p w:rsidR="001D6A43" w:rsidRPr="00A26AE0" w:rsidRDefault="001D6A43">
      <w:pPr>
        <w:rPr>
          <w:rFonts w:ascii="Tahoma" w:hAnsi="Tahoma" w:cs="Tahoma"/>
          <w:sz w:val="20"/>
          <w:szCs w:val="20"/>
          <w:lang w:val="sr-Latn-RS"/>
        </w:rPr>
      </w:pPr>
    </w:p>
    <w:p w:rsidR="001D6A43" w:rsidRPr="00A26AE0" w:rsidRDefault="001D6A43">
      <w:pPr>
        <w:rPr>
          <w:rFonts w:ascii="Tahoma" w:hAnsi="Tahoma" w:cs="Tahoma"/>
          <w:sz w:val="20"/>
          <w:szCs w:val="20"/>
          <w:lang w:val="sr-Latn-RS"/>
        </w:rPr>
      </w:pPr>
    </w:p>
    <w:p w:rsidR="001D6A43" w:rsidRPr="00A26AE0" w:rsidRDefault="001D6A43">
      <w:pPr>
        <w:rPr>
          <w:rFonts w:ascii="Tahoma" w:hAnsi="Tahoma" w:cs="Tahoma"/>
          <w:sz w:val="20"/>
          <w:szCs w:val="20"/>
          <w:lang w:val="sr-Latn-RS"/>
        </w:rPr>
      </w:pPr>
    </w:p>
    <w:p w:rsidR="001D6A43" w:rsidRPr="00A26AE0" w:rsidRDefault="001D6A43">
      <w:pPr>
        <w:rPr>
          <w:rFonts w:ascii="Tahoma" w:hAnsi="Tahoma" w:cs="Tahoma"/>
          <w:sz w:val="20"/>
          <w:szCs w:val="20"/>
          <w:lang w:val="sr-Latn-RS"/>
        </w:rPr>
      </w:pPr>
    </w:p>
    <w:p w:rsidR="001D6A43" w:rsidRPr="00A26AE0" w:rsidRDefault="001D6A43">
      <w:pPr>
        <w:rPr>
          <w:rFonts w:ascii="Tahoma" w:hAnsi="Tahoma" w:cs="Tahoma"/>
          <w:sz w:val="20"/>
          <w:szCs w:val="20"/>
          <w:lang w:val="sr-Latn-RS"/>
        </w:rPr>
      </w:pPr>
    </w:p>
    <w:p w:rsidR="001D6A43" w:rsidRPr="00A26AE0" w:rsidRDefault="001D6A43">
      <w:pPr>
        <w:rPr>
          <w:rFonts w:ascii="Tahoma" w:hAnsi="Tahoma" w:cs="Tahoma"/>
          <w:sz w:val="20"/>
          <w:szCs w:val="20"/>
          <w:lang w:val="sr-Latn-RS"/>
        </w:rPr>
      </w:pPr>
    </w:p>
    <w:p w:rsidR="001D6A43" w:rsidRPr="00A26AE0" w:rsidRDefault="001D6A43">
      <w:pPr>
        <w:rPr>
          <w:rFonts w:ascii="Tahoma" w:hAnsi="Tahoma" w:cs="Tahoma"/>
          <w:sz w:val="20"/>
          <w:szCs w:val="20"/>
          <w:lang w:val="sr-Latn-RS"/>
        </w:rPr>
      </w:pPr>
    </w:p>
    <w:p w:rsidR="001D6A43" w:rsidRPr="00A26AE0" w:rsidRDefault="001D6A43">
      <w:pPr>
        <w:rPr>
          <w:rFonts w:ascii="Tahoma" w:hAnsi="Tahoma" w:cs="Tahoma"/>
          <w:sz w:val="20"/>
          <w:szCs w:val="20"/>
          <w:lang w:val="sr-Latn-RS"/>
        </w:rPr>
      </w:pPr>
    </w:p>
    <w:p w:rsidR="001D6A43" w:rsidRPr="00A26AE0" w:rsidRDefault="001D6A43">
      <w:pPr>
        <w:rPr>
          <w:rFonts w:ascii="Tahoma" w:hAnsi="Tahoma" w:cs="Tahoma"/>
          <w:sz w:val="20"/>
          <w:szCs w:val="20"/>
          <w:lang w:val="sr-Latn-RS"/>
        </w:rPr>
      </w:pPr>
    </w:p>
    <w:p w:rsidR="001D6A43" w:rsidRPr="00A26AE0" w:rsidRDefault="001D6A43">
      <w:pPr>
        <w:rPr>
          <w:rFonts w:ascii="Tahoma" w:hAnsi="Tahoma" w:cs="Tahoma"/>
          <w:sz w:val="20"/>
          <w:szCs w:val="20"/>
          <w:lang w:val="sr-Latn-RS"/>
        </w:rPr>
      </w:pPr>
    </w:p>
    <w:p w:rsidR="001D6A43" w:rsidRPr="00A26AE0" w:rsidRDefault="001D6A43">
      <w:pPr>
        <w:rPr>
          <w:rFonts w:ascii="Tahoma" w:hAnsi="Tahoma" w:cs="Tahoma"/>
          <w:sz w:val="20"/>
          <w:szCs w:val="20"/>
          <w:lang w:val="sr-Latn-RS"/>
        </w:rPr>
      </w:pPr>
    </w:p>
    <w:p w:rsidR="001D6A43" w:rsidRPr="00A26AE0" w:rsidRDefault="001D6A43">
      <w:pPr>
        <w:rPr>
          <w:rFonts w:ascii="Tahoma" w:hAnsi="Tahoma" w:cs="Tahoma"/>
          <w:sz w:val="20"/>
          <w:szCs w:val="20"/>
          <w:lang w:val="sr-Latn-RS"/>
        </w:rPr>
      </w:pPr>
    </w:p>
    <w:p w:rsidR="002A2B88" w:rsidRDefault="002A2B88">
      <w:pPr>
        <w:rPr>
          <w:rFonts w:ascii="Tahoma" w:hAnsi="Tahoma" w:cs="Tahoma"/>
          <w:sz w:val="20"/>
          <w:szCs w:val="20"/>
          <w:lang w:val="sr-Latn-RS"/>
        </w:rPr>
      </w:pPr>
    </w:p>
    <w:p w:rsidR="00A26AE0" w:rsidRDefault="00A26AE0">
      <w:pPr>
        <w:rPr>
          <w:rFonts w:ascii="Tahoma" w:hAnsi="Tahoma" w:cs="Tahoma"/>
          <w:sz w:val="20"/>
          <w:szCs w:val="20"/>
          <w:lang w:val="sr-Latn-RS"/>
        </w:rPr>
      </w:pPr>
    </w:p>
    <w:p w:rsidR="00A26AE0" w:rsidRDefault="00A26AE0">
      <w:pPr>
        <w:rPr>
          <w:rFonts w:ascii="Tahoma" w:hAnsi="Tahoma" w:cs="Tahoma"/>
          <w:sz w:val="20"/>
          <w:szCs w:val="20"/>
          <w:lang w:val="sr-Latn-RS"/>
        </w:rPr>
      </w:pPr>
    </w:p>
    <w:p w:rsidR="00A26AE0" w:rsidRDefault="00A26AE0">
      <w:pPr>
        <w:rPr>
          <w:rFonts w:ascii="Tahoma" w:hAnsi="Tahoma" w:cs="Tahoma"/>
          <w:sz w:val="20"/>
          <w:szCs w:val="20"/>
          <w:lang w:val="sr-Latn-RS"/>
        </w:rPr>
      </w:pPr>
    </w:p>
    <w:p w:rsidR="00A26AE0" w:rsidRDefault="00A26AE0">
      <w:pPr>
        <w:rPr>
          <w:rFonts w:ascii="Tahoma" w:hAnsi="Tahoma" w:cs="Tahoma"/>
          <w:sz w:val="20"/>
          <w:szCs w:val="20"/>
          <w:lang w:val="sr-Latn-RS"/>
        </w:rPr>
      </w:pPr>
    </w:p>
    <w:p w:rsidR="00A26AE0" w:rsidRDefault="00A26AE0">
      <w:pPr>
        <w:rPr>
          <w:rFonts w:ascii="Tahoma" w:hAnsi="Tahoma" w:cs="Tahoma"/>
          <w:sz w:val="20"/>
          <w:szCs w:val="20"/>
          <w:lang w:val="sr-Latn-RS"/>
        </w:rPr>
      </w:pPr>
    </w:p>
    <w:p w:rsidR="00A26AE0" w:rsidRDefault="00A26AE0">
      <w:pPr>
        <w:rPr>
          <w:rFonts w:ascii="Tahoma" w:hAnsi="Tahoma" w:cs="Tahoma"/>
          <w:sz w:val="20"/>
          <w:szCs w:val="20"/>
          <w:lang w:val="sr-Latn-RS"/>
        </w:rPr>
      </w:pPr>
    </w:p>
    <w:p w:rsidR="00A26AE0" w:rsidRDefault="00A26AE0">
      <w:pPr>
        <w:rPr>
          <w:rFonts w:ascii="Tahoma" w:hAnsi="Tahoma" w:cs="Tahoma"/>
          <w:sz w:val="20"/>
          <w:szCs w:val="20"/>
          <w:lang w:val="sr-Latn-RS"/>
        </w:rPr>
      </w:pPr>
    </w:p>
    <w:p w:rsidR="00A26AE0" w:rsidRDefault="00A26AE0">
      <w:pPr>
        <w:rPr>
          <w:rFonts w:ascii="Tahoma" w:hAnsi="Tahoma" w:cs="Tahoma"/>
          <w:sz w:val="20"/>
          <w:szCs w:val="20"/>
          <w:lang w:val="sr-Latn-RS"/>
        </w:rPr>
      </w:pPr>
    </w:p>
    <w:p w:rsidR="00A26AE0" w:rsidRDefault="00A26AE0">
      <w:pPr>
        <w:rPr>
          <w:rFonts w:ascii="Tahoma" w:hAnsi="Tahoma" w:cs="Tahoma"/>
          <w:sz w:val="20"/>
          <w:szCs w:val="20"/>
          <w:lang w:val="sr-Latn-RS"/>
        </w:rPr>
      </w:pPr>
    </w:p>
    <w:p w:rsidR="00A26AE0" w:rsidRDefault="00A26AE0">
      <w:pPr>
        <w:rPr>
          <w:rFonts w:ascii="Tahoma" w:hAnsi="Tahoma" w:cs="Tahoma"/>
          <w:sz w:val="20"/>
          <w:szCs w:val="20"/>
          <w:lang w:val="sr-Latn-RS"/>
        </w:rPr>
      </w:pPr>
    </w:p>
    <w:p w:rsidR="00A26AE0" w:rsidRPr="00A26AE0" w:rsidRDefault="00A26AE0">
      <w:pPr>
        <w:rPr>
          <w:rFonts w:ascii="Tahoma" w:hAnsi="Tahoma" w:cs="Tahoma"/>
          <w:sz w:val="20"/>
          <w:szCs w:val="20"/>
          <w:lang w:val="sr-Latn-RS"/>
        </w:rPr>
      </w:pPr>
    </w:p>
    <w:p w:rsidR="002A2B88" w:rsidRPr="00A26AE0" w:rsidRDefault="002A2B88">
      <w:pPr>
        <w:rPr>
          <w:rFonts w:ascii="Tahoma" w:hAnsi="Tahoma" w:cs="Tahoma"/>
          <w:sz w:val="20"/>
          <w:szCs w:val="20"/>
          <w:lang w:val="sr-Latn-RS"/>
        </w:rPr>
      </w:pPr>
    </w:p>
    <w:p w:rsidR="005826D0" w:rsidRDefault="005826D0">
      <w:pPr>
        <w:rPr>
          <w:rFonts w:ascii="Tahoma" w:hAnsi="Tahoma" w:cs="Tahoma"/>
          <w:sz w:val="20"/>
          <w:szCs w:val="20"/>
          <w:lang w:val="sr-Latn-RS"/>
        </w:rPr>
      </w:pPr>
    </w:p>
    <w:p w:rsidR="008A5D5A" w:rsidRPr="00A26AE0" w:rsidRDefault="008A5D5A">
      <w:pPr>
        <w:rPr>
          <w:rFonts w:ascii="Tahoma" w:hAnsi="Tahoma" w:cs="Tahoma"/>
          <w:sz w:val="20"/>
          <w:szCs w:val="20"/>
          <w:lang w:val="sr-Latn-RS"/>
        </w:rPr>
      </w:pPr>
      <w:r w:rsidRPr="00A26AE0">
        <w:rPr>
          <w:rFonts w:ascii="Tahoma" w:hAnsi="Tahoma" w:cs="Tahoma"/>
          <w:sz w:val="20"/>
          <w:szCs w:val="20"/>
          <w:lang w:val="sr-Latn-RS"/>
        </w:rPr>
        <w:lastRenderedPageBreak/>
        <w:t>Prilog br. 1</w:t>
      </w:r>
    </w:p>
    <w:p w:rsidR="008A5D5A" w:rsidRPr="00A26AE0" w:rsidRDefault="008A5D5A">
      <w:pPr>
        <w:rPr>
          <w:rFonts w:ascii="Tahoma" w:hAnsi="Tahoma" w:cs="Tahoma"/>
          <w:sz w:val="20"/>
          <w:szCs w:val="20"/>
          <w:lang w:val="sr-Latn-RS"/>
        </w:rPr>
      </w:pPr>
    </w:p>
    <w:p w:rsidR="008A5D5A" w:rsidRPr="00A26AE0" w:rsidRDefault="008A5D5A" w:rsidP="008A5D5A">
      <w:pPr>
        <w:rPr>
          <w:rFonts w:ascii="Tahoma" w:hAnsi="Tahoma" w:cs="Tahoma"/>
          <w:sz w:val="20"/>
          <w:szCs w:val="20"/>
          <w:lang w:val="sr-Latn-RS"/>
        </w:rPr>
      </w:pPr>
      <w:r w:rsidRPr="00A26AE0">
        <w:rPr>
          <w:rFonts w:ascii="Tahoma" w:hAnsi="Tahoma" w:cs="Tahoma"/>
          <w:sz w:val="20"/>
          <w:szCs w:val="20"/>
          <w:lang w:val="sr-Latn-RS"/>
        </w:rPr>
        <w:t>Opis usluge, količina i cijena</w:t>
      </w:r>
    </w:p>
    <w:p w:rsidR="008A5D5A" w:rsidRPr="00A26AE0" w:rsidRDefault="008A5D5A" w:rsidP="008A5D5A">
      <w:pPr>
        <w:rPr>
          <w:rFonts w:ascii="Tahoma" w:hAnsi="Tahoma" w:cs="Tahoma"/>
          <w:sz w:val="20"/>
          <w:szCs w:val="20"/>
          <w:lang w:val="sr-Latn-RS"/>
        </w:rPr>
      </w:pPr>
    </w:p>
    <w:tbl>
      <w:tblPr>
        <w:tblW w:w="980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1"/>
        <w:gridCol w:w="4294"/>
        <w:gridCol w:w="833"/>
        <w:gridCol w:w="174"/>
        <w:gridCol w:w="992"/>
        <w:gridCol w:w="992"/>
        <w:gridCol w:w="851"/>
        <w:gridCol w:w="1129"/>
      </w:tblGrid>
      <w:tr w:rsidR="005826D0" w:rsidRPr="005826D0" w:rsidTr="00851D4B">
        <w:trPr>
          <w:cantSplit/>
          <w:trHeight w:val="1434"/>
        </w:trPr>
        <w:tc>
          <w:tcPr>
            <w:tcW w:w="541" w:type="dxa"/>
            <w:vAlign w:val="center"/>
          </w:tcPr>
          <w:p w:rsidR="005826D0" w:rsidRPr="005826D0" w:rsidRDefault="005826D0" w:rsidP="005826D0">
            <w:pPr>
              <w:jc w:val="center"/>
              <w:rPr>
                <w:rFonts w:ascii="Tahoma" w:hAnsi="Tahoma" w:cs="Tahoma"/>
                <w:bCs/>
                <w:sz w:val="16"/>
                <w:szCs w:val="16"/>
              </w:rPr>
            </w:pPr>
            <w:r w:rsidRPr="005826D0">
              <w:rPr>
                <w:rFonts w:ascii="Tahoma" w:hAnsi="Tahoma" w:cs="Tahoma"/>
                <w:bCs/>
                <w:sz w:val="16"/>
                <w:szCs w:val="16"/>
              </w:rPr>
              <w:t>№</w:t>
            </w:r>
          </w:p>
        </w:tc>
        <w:tc>
          <w:tcPr>
            <w:tcW w:w="4294" w:type="dxa"/>
            <w:vAlign w:val="center"/>
          </w:tcPr>
          <w:p w:rsidR="005826D0" w:rsidRPr="005826D0" w:rsidRDefault="005826D0" w:rsidP="005826D0">
            <w:pPr>
              <w:jc w:val="center"/>
              <w:rPr>
                <w:rFonts w:ascii="Tahoma" w:hAnsi="Tahoma" w:cs="Tahoma"/>
                <w:bCs/>
                <w:sz w:val="16"/>
                <w:szCs w:val="16"/>
                <w:lang w:val="sr-Latn-RS"/>
              </w:rPr>
            </w:pPr>
            <w:r w:rsidRPr="005826D0">
              <w:rPr>
                <w:rFonts w:ascii="Tahoma" w:hAnsi="Tahoma" w:cs="Tahoma"/>
                <w:bCs/>
                <w:sz w:val="16"/>
                <w:szCs w:val="16"/>
                <w:lang w:val="sr-Latn-RS"/>
              </w:rPr>
              <w:t>Naziv usluge</w:t>
            </w:r>
          </w:p>
        </w:tc>
        <w:tc>
          <w:tcPr>
            <w:tcW w:w="1007" w:type="dxa"/>
            <w:gridSpan w:val="2"/>
            <w:vAlign w:val="center"/>
          </w:tcPr>
          <w:p w:rsidR="005826D0" w:rsidRPr="005826D0" w:rsidRDefault="005826D0" w:rsidP="005826D0">
            <w:pPr>
              <w:jc w:val="center"/>
              <w:rPr>
                <w:rFonts w:ascii="Tahoma" w:hAnsi="Tahoma" w:cs="Tahoma"/>
                <w:bCs/>
                <w:sz w:val="16"/>
                <w:szCs w:val="16"/>
                <w:lang w:val="sr-Latn-RS"/>
              </w:rPr>
            </w:pPr>
            <w:r w:rsidRPr="005826D0">
              <w:rPr>
                <w:rFonts w:ascii="Tahoma" w:hAnsi="Tahoma" w:cs="Tahoma"/>
                <w:bCs/>
                <w:iCs/>
                <w:sz w:val="16"/>
                <w:szCs w:val="16"/>
                <w:lang w:val="sr-Latn-RS"/>
              </w:rPr>
              <w:t>Broj radnika</w:t>
            </w:r>
          </w:p>
        </w:tc>
        <w:tc>
          <w:tcPr>
            <w:tcW w:w="992" w:type="dxa"/>
            <w:vAlign w:val="center"/>
          </w:tcPr>
          <w:p w:rsidR="005826D0" w:rsidRPr="005826D0" w:rsidRDefault="005826D0" w:rsidP="005826D0">
            <w:pPr>
              <w:jc w:val="center"/>
              <w:rPr>
                <w:rFonts w:ascii="Tahoma" w:hAnsi="Tahoma" w:cs="Tahoma"/>
                <w:bCs/>
                <w:sz w:val="16"/>
                <w:szCs w:val="16"/>
                <w:lang w:val="sr-Latn-RS"/>
              </w:rPr>
            </w:pPr>
            <w:r w:rsidRPr="005826D0">
              <w:rPr>
                <w:rFonts w:ascii="Tahoma" w:hAnsi="Tahoma" w:cs="Tahoma"/>
                <w:bCs/>
                <w:iCs/>
                <w:sz w:val="16"/>
                <w:szCs w:val="16"/>
                <w:lang w:val="sr-Latn-RS"/>
              </w:rPr>
              <w:t>Mjesto rada</w:t>
            </w:r>
          </w:p>
        </w:tc>
        <w:tc>
          <w:tcPr>
            <w:tcW w:w="992" w:type="dxa"/>
          </w:tcPr>
          <w:p w:rsidR="005826D0" w:rsidRPr="005826D0" w:rsidRDefault="005826D0" w:rsidP="005826D0">
            <w:pPr>
              <w:jc w:val="center"/>
              <w:rPr>
                <w:rFonts w:ascii="Tahoma" w:hAnsi="Tahoma" w:cs="Tahoma"/>
                <w:bCs/>
                <w:iCs/>
                <w:sz w:val="16"/>
                <w:szCs w:val="16"/>
                <w:lang w:val="sr-Cyrl-CS"/>
              </w:rPr>
            </w:pPr>
          </w:p>
          <w:p w:rsidR="005826D0" w:rsidRPr="005826D0" w:rsidRDefault="005826D0" w:rsidP="005826D0">
            <w:pPr>
              <w:jc w:val="center"/>
              <w:rPr>
                <w:rFonts w:ascii="Tahoma" w:hAnsi="Tahoma" w:cs="Tahoma"/>
                <w:bCs/>
                <w:iCs/>
                <w:sz w:val="16"/>
                <w:szCs w:val="16"/>
                <w:lang w:val="sr-Cyrl-CS"/>
              </w:rPr>
            </w:pPr>
            <w:r w:rsidRPr="005826D0">
              <w:rPr>
                <w:rFonts w:ascii="Tahoma" w:hAnsi="Tahoma" w:cs="Tahoma"/>
                <w:bCs/>
                <w:sz w:val="16"/>
                <w:szCs w:val="16"/>
                <w:lang w:val="sr-Latn-RS"/>
              </w:rPr>
              <w:t>Mjesto pregleda</w:t>
            </w:r>
          </w:p>
        </w:tc>
        <w:tc>
          <w:tcPr>
            <w:tcW w:w="851" w:type="dxa"/>
          </w:tcPr>
          <w:p w:rsidR="005826D0" w:rsidRPr="005826D0" w:rsidRDefault="005826D0" w:rsidP="005826D0">
            <w:pPr>
              <w:jc w:val="center"/>
              <w:rPr>
                <w:rFonts w:ascii="Tahoma" w:hAnsi="Tahoma" w:cs="Tahoma"/>
                <w:bCs/>
                <w:iCs/>
                <w:sz w:val="16"/>
                <w:szCs w:val="16"/>
                <w:lang w:val="sr-Cyrl-CS"/>
              </w:rPr>
            </w:pPr>
          </w:p>
          <w:p w:rsidR="005826D0" w:rsidRPr="005826D0" w:rsidRDefault="005826D0" w:rsidP="005826D0">
            <w:pPr>
              <w:jc w:val="center"/>
              <w:rPr>
                <w:rFonts w:ascii="Tahoma" w:hAnsi="Tahoma" w:cs="Tahoma"/>
                <w:bCs/>
                <w:iCs/>
                <w:sz w:val="16"/>
                <w:szCs w:val="16"/>
                <w:lang w:val="sr-Cyrl-CS"/>
              </w:rPr>
            </w:pPr>
            <w:r w:rsidRPr="005826D0">
              <w:rPr>
                <w:rFonts w:ascii="Tahoma" w:hAnsi="Tahoma" w:cs="Tahoma"/>
                <w:bCs/>
                <w:iCs/>
                <w:sz w:val="16"/>
                <w:szCs w:val="16"/>
                <w:lang w:val="sr-Cyrl-CS"/>
              </w:rPr>
              <w:t>Jed. cijena                    KM bez PDV-a</w:t>
            </w:r>
          </w:p>
        </w:tc>
        <w:tc>
          <w:tcPr>
            <w:tcW w:w="1129" w:type="dxa"/>
          </w:tcPr>
          <w:p w:rsidR="005826D0" w:rsidRPr="005826D0" w:rsidRDefault="005826D0" w:rsidP="005826D0">
            <w:pPr>
              <w:jc w:val="center"/>
              <w:rPr>
                <w:rFonts w:ascii="Tahoma" w:hAnsi="Tahoma" w:cs="Tahoma"/>
                <w:bCs/>
                <w:iCs/>
                <w:sz w:val="16"/>
                <w:szCs w:val="16"/>
                <w:lang w:val="sr-Cyrl-CS"/>
              </w:rPr>
            </w:pPr>
          </w:p>
          <w:p w:rsidR="005826D0" w:rsidRPr="005826D0" w:rsidRDefault="005826D0" w:rsidP="005826D0">
            <w:pPr>
              <w:jc w:val="center"/>
              <w:rPr>
                <w:rFonts w:ascii="Tahoma" w:hAnsi="Tahoma" w:cs="Tahoma"/>
                <w:bCs/>
                <w:iCs/>
                <w:sz w:val="16"/>
                <w:szCs w:val="16"/>
                <w:lang w:val="sr-Cyrl-CS"/>
              </w:rPr>
            </w:pPr>
            <w:r w:rsidRPr="005826D0">
              <w:rPr>
                <w:rFonts w:ascii="Tahoma" w:hAnsi="Tahoma" w:cs="Tahoma"/>
                <w:bCs/>
                <w:iCs/>
                <w:sz w:val="16"/>
                <w:szCs w:val="16"/>
                <w:lang w:val="sr-Cyrl-CS"/>
              </w:rPr>
              <w:t>Iznos KM bez PDV</w:t>
            </w:r>
          </w:p>
        </w:tc>
      </w:tr>
      <w:tr w:rsidR="005826D0" w:rsidRPr="005826D0" w:rsidTr="005826D0">
        <w:trPr>
          <w:trHeight w:val="371"/>
        </w:trPr>
        <w:tc>
          <w:tcPr>
            <w:tcW w:w="541" w:type="dxa"/>
            <w:tcBorders>
              <w:bottom w:val="single" w:sz="4" w:space="0" w:color="auto"/>
            </w:tcBorders>
          </w:tcPr>
          <w:p w:rsidR="005826D0" w:rsidRPr="005826D0" w:rsidRDefault="005826D0" w:rsidP="005826D0">
            <w:pPr>
              <w:rPr>
                <w:rFonts w:ascii="Tahoma" w:hAnsi="Tahoma" w:cs="Tahoma"/>
                <w:b/>
                <w:bCs/>
                <w:sz w:val="20"/>
                <w:szCs w:val="20"/>
                <w:lang w:val="sr-Latn-RS"/>
              </w:rPr>
            </w:pPr>
          </w:p>
        </w:tc>
        <w:tc>
          <w:tcPr>
            <w:tcW w:w="4294" w:type="dxa"/>
            <w:tcBorders>
              <w:bottom w:val="single" w:sz="4" w:space="0" w:color="auto"/>
            </w:tcBorders>
            <w:vAlign w:val="center"/>
          </w:tcPr>
          <w:p w:rsidR="005826D0" w:rsidRPr="005826D0" w:rsidRDefault="005826D0" w:rsidP="005826D0">
            <w:pPr>
              <w:rPr>
                <w:rFonts w:ascii="Tahoma" w:hAnsi="Tahoma" w:cs="Tahoma"/>
                <w:sz w:val="20"/>
                <w:szCs w:val="20"/>
                <w:lang w:val="sr-Cyrl-RS"/>
              </w:rPr>
            </w:pPr>
            <w:r w:rsidRPr="005826D0">
              <w:rPr>
                <w:rFonts w:ascii="Tahoma" w:hAnsi="Tahoma" w:cs="Tahoma"/>
                <w:b/>
                <w:bCs/>
                <w:sz w:val="20"/>
                <w:szCs w:val="20"/>
                <w:lang w:val="sr-Latn-RS"/>
              </w:rPr>
              <w:t>LOT 2</w:t>
            </w:r>
          </w:p>
        </w:tc>
        <w:tc>
          <w:tcPr>
            <w:tcW w:w="4971" w:type="dxa"/>
            <w:gridSpan w:val="6"/>
            <w:tcBorders>
              <w:bottom w:val="single" w:sz="4" w:space="0" w:color="auto"/>
            </w:tcBorders>
            <w:vAlign w:val="center"/>
          </w:tcPr>
          <w:p w:rsidR="005826D0" w:rsidRPr="005826D0" w:rsidRDefault="005826D0" w:rsidP="005826D0">
            <w:pPr>
              <w:rPr>
                <w:rFonts w:ascii="Tahoma" w:hAnsi="Tahoma" w:cs="Tahoma"/>
                <w:i/>
                <w:sz w:val="20"/>
                <w:szCs w:val="20"/>
                <w:lang w:val="sr-Cyrl-CS"/>
              </w:rPr>
            </w:pPr>
          </w:p>
        </w:tc>
      </w:tr>
      <w:tr w:rsidR="005826D0" w:rsidRPr="005826D0" w:rsidTr="005826D0">
        <w:trPr>
          <w:trHeight w:val="371"/>
        </w:trPr>
        <w:tc>
          <w:tcPr>
            <w:tcW w:w="541" w:type="dxa"/>
            <w:tcBorders>
              <w:bottom w:val="single" w:sz="4" w:space="0" w:color="auto"/>
            </w:tcBorders>
          </w:tcPr>
          <w:p w:rsidR="005826D0" w:rsidRPr="005826D0" w:rsidRDefault="005826D0" w:rsidP="005826D0">
            <w:pPr>
              <w:rPr>
                <w:rFonts w:ascii="Tahoma" w:hAnsi="Tahoma" w:cs="Tahoma"/>
                <w:bCs/>
                <w:sz w:val="20"/>
                <w:szCs w:val="20"/>
                <w:lang w:val="sr-Cyrl-RS"/>
              </w:rPr>
            </w:pPr>
          </w:p>
          <w:p w:rsidR="005826D0" w:rsidRPr="005826D0" w:rsidRDefault="005826D0" w:rsidP="005826D0">
            <w:pPr>
              <w:rPr>
                <w:rFonts w:ascii="Tahoma" w:hAnsi="Tahoma" w:cs="Tahoma"/>
                <w:bCs/>
                <w:sz w:val="20"/>
                <w:szCs w:val="20"/>
                <w:lang w:val="sr-Cyrl-RS"/>
              </w:rPr>
            </w:pPr>
          </w:p>
        </w:tc>
        <w:tc>
          <w:tcPr>
            <w:tcW w:w="4294" w:type="dxa"/>
            <w:tcBorders>
              <w:bottom w:val="single" w:sz="4" w:space="0" w:color="auto"/>
            </w:tcBorders>
            <w:vAlign w:val="center"/>
          </w:tcPr>
          <w:p w:rsidR="005826D0" w:rsidRPr="005826D0" w:rsidRDefault="005826D0" w:rsidP="005826D0">
            <w:pPr>
              <w:rPr>
                <w:rFonts w:ascii="Tahoma" w:hAnsi="Tahoma" w:cs="Tahoma"/>
                <w:sz w:val="20"/>
                <w:szCs w:val="20"/>
              </w:rPr>
            </w:pPr>
            <w:r w:rsidRPr="005826D0">
              <w:rPr>
                <w:rFonts w:ascii="Tahoma" w:hAnsi="Tahoma" w:cs="Tahoma"/>
                <w:sz w:val="20"/>
                <w:szCs w:val="20"/>
                <w:lang w:val="sr-Cyrl-RS"/>
              </w:rPr>
              <w:t xml:space="preserve">Usluga </w:t>
            </w:r>
            <w:r w:rsidRPr="005826D0">
              <w:rPr>
                <w:rFonts w:ascii="Tahoma" w:hAnsi="Tahoma" w:cs="Tahoma"/>
                <w:sz w:val="20"/>
                <w:szCs w:val="20"/>
                <w:lang w:val="sr-Latn-RS"/>
              </w:rPr>
              <w:t>sistematskih (</w:t>
            </w:r>
            <w:r w:rsidRPr="005826D0">
              <w:rPr>
                <w:rFonts w:ascii="Tahoma" w:hAnsi="Tahoma" w:cs="Tahoma"/>
                <w:sz w:val="20"/>
                <w:szCs w:val="20"/>
                <w:lang w:val="sr-Cyrl-RS"/>
              </w:rPr>
              <w:t>preventivnih</w:t>
            </w:r>
            <w:r w:rsidRPr="005826D0">
              <w:rPr>
                <w:rFonts w:ascii="Tahoma" w:hAnsi="Tahoma" w:cs="Tahoma"/>
                <w:sz w:val="20"/>
                <w:szCs w:val="20"/>
                <w:lang w:val="sr-Latn-RS"/>
              </w:rPr>
              <w:t>)</w:t>
            </w:r>
            <w:r w:rsidRPr="005826D0">
              <w:rPr>
                <w:rFonts w:ascii="Tahoma" w:hAnsi="Tahoma" w:cs="Tahoma"/>
                <w:sz w:val="20"/>
                <w:szCs w:val="20"/>
                <w:lang w:val="sr-Cyrl-RS"/>
              </w:rPr>
              <w:t xml:space="preserve"> </w:t>
            </w:r>
            <w:r w:rsidRPr="005826D0">
              <w:rPr>
                <w:rFonts w:ascii="Tahoma" w:hAnsi="Tahoma" w:cs="Tahoma"/>
                <w:sz w:val="20"/>
                <w:szCs w:val="20"/>
                <w:lang w:val="sr-Latn-RS"/>
              </w:rPr>
              <w:t xml:space="preserve">i očnih </w:t>
            </w:r>
            <w:r w:rsidRPr="005826D0">
              <w:rPr>
                <w:rFonts w:ascii="Tahoma" w:hAnsi="Tahoma" w:cs="Tahoma"/>
                <w:sz w:val="20"/>
                <w:szCs w:val="20"/>
                <w:lang w:val="sr-Cyrl-RS"/>
              </w:rPr>
              <w:t>pregleda radnika „Nestro Petrol“ a.d. Banja Luka</w:t>
            </w:r>
          </w:p>
        </w:tc>
        <w:tc>
          <w:tcPr>
            <w:tcW w:w="4971" w:type="dxa"/>
            <w:gridSpan w:val="6"/>
            <w:tcBorders>
              <w:bottom w:val="single" w:sz="4" w:space="0" w:color="auto"/>
            </w:tcBorders>
            <w:vAlign w:val="center"/>
          </w:tcPr>
          <w:p w:rsidR="005826D0" w:rsidRPr="005826D0" w:rsidRDefault="005826D0" w:rsidP="005826D0">
            <w:pPr>
              <w:rPr>
                <w:rFonts w:ascii="Tahoma" w:hAnsi="Tahoma" w:cs="Tahoma"/>
                <w:sz w:val="20"/>
                <w:szCs w:val="20"/>
                <w:lang w:val="sr-Cyrl-CS"/>
              </w:rPr>
            </w:pPr>
          </w:p>
          <w:p w:rsidR="005826D0" w:rsidRPr="005826D0" w:rsidRDefault="005826D0" w:rsidP="005826D0">
            <w:pPr>
              <w:rPr>
                <w:rFonts w:ascii="Tahoma" w:hAnsi="Tahoma" w:cs="Tahoma"/>
                <w:i/>
                <w:sz w:val="20"/>
                <w:szCs w:val="20"/>
                <w:lang w:val="sr-Cyrl-CS"/>
              </w:rPr>
            </w:pPr>
          </w:p>
        </w:tc>
      </w:tr>
      <w:tr w:rsidR="005826D0" w:rsidRPr="005826D0" w:rsidTr="00851D4B">
        <w:trPr>
          <w:trHeight w:val="1434"/>
        </w:trPr>
        <w:tc>
          <w:tcPr>
            <w:tcW w:w="541" w:type="dxa"/>
            <w:vMerge w:val="restart"/>
          </w:tcPr>
          <w:p w:rsidR="005826D0" w:rsidRPr="005826D0" w:rsidRDefault="005826D0" w:rsidP="005826D0">
            <w:pPr>
              <w:rPr>
                <w:rFonts w:ascii="Tahoma" w:hAnsi="Tahoma" w:cs="Tahoma"/>
                <w:sz w:val="20"/>
                <w:szCs w:val="20"/>
                <w:lang w:val="en-US"/>
              </w:rPr>
            </w:pPr>
            <w:r w:rsidRPr="005826D0">
              <w:rPr>
                <w:rFonts w:ascii="Tahoma" w:hAnsi="Tahoma" w:cs="Tahoma"/>
                <w:sz w:val="20"/>
                <w:szCs w:val="20"/>
                <w:lang w:val="en-US"/>
              </w:rPr>
              <w:t>1.1.</w:t>
            </w:r>
          </w:p>
        </w:tc>
        <w:tc>
          <w:tcPr>
            <w:tcW w:w="4294" w:type="dxa"/>
            <w:vMerge w:val="restart"/>
          </w:tcPr>
          <w:p w:rsidR="005826D0" w:rsidRPr="005826D0" w:rsidRDefault="005826D0" w:rsidP="005826D0">
            <w:pPr>
              <w:rPr>
                <w:rFonts w:ascii="Tahoma" w:hAnsi="Tahoma" w:cs="Tahoma"/>
                <w:b/>
                <w:sz w:val="20"/>
                <w:szCs w:val="20"/>
                <w:lang w:val="sr-Cyrl-BA"/>
              </w:rPr>
            </w:pPr>
            <w:r w:rsidRPr="005826D0">
              <w:rPr>
                <w:rFonts w:ascii="Tahoma" w:hAnsi="Tahoma" w:cs="Tahoma"/>
                <w:b/>
                <w:sz w:val="20"/>
                <w:szCs w:val="20"/>
                <w:lang w:val="sr-Cyrl-BA"/>
              </w:rPr>
              <w:t xml:space="preserve">Usluga </w:t>
            </w:r>
            <w:r w:rsidRPr="005826D0">
              <w:rPr>
                <w:rFonts w:ascii="Tahoma" w:hAnsi="Tahoma" w:cs="Tahoma"/>
                <w:b/>
                <w:sz w:val="20"/>
                <w:szCs w:val="20"/>
                <w:lang w:val="sr-Latn-RS"/>
              </w:rPr>
              <w:t>sistematskih (</w:t>
            </w:r>
            <w:r w:rsidRPr="005826D0">
              <w:rPr>
                <w:rFonts w:ascii="Tahoma" w:hAnsi="Tahoma" w:cs="Tahoma"/>
                <w:b/>
                <w:sz w:val="20"/>
                <w:szCs w:val="20"/>
                <w:lang w:val="sr-Cyrl-BA"/>
              </w:rPr>
              <w:t>preventivnih</w:t>
            </w:r>
            <w:r w:rsidRPr="005826D0">
              <w:rPr>
                <w:rFonts w:ascii="Tahoma" w:hAnsi="Tahoma" w:cs="Tahoma"/>
                <w:b/>
                <w:sz w:val="20"/>
                <w:szCs w:val="20"/>
                <w:lang w:val="sr-Latn-RS"/>
              </w:rPr>
              <w:t>)</w:t>
            </w:r>
            <w:r w:rsidRPr="005826D0">
              <w:rPr>
                <w:rFonts w:ascii="Tahoma" w:hAnsi="Tahoma" w:cs="Tahoma"/>
                <w:b/>
                <w:sz w:val="20"/>
                <w:szCs w:val="20"/>
                <w:lang w:val="sr-Cyrl-BA"/>
              </w:rPr>
              <w:t xml:space="preserve"> pregleda za žene</w:t>
            </w:r>
          </w:p>
          <w:p w:rsidR="005826D0" w:rsidRPr="005826D0" w:rsidRDefault="005826D0" w:rsidP="005826D0">
            <w:pPr>
              <w:rPr>
                <w:rFonts w:ascii="Tahoma" w:hAnsi="Tahoma" w:cs="Tahoma"/>
                <w:sz w:val="20"/>
                <w:szCs w:val="20"/>
                <w:lang w:val="sr-Cyrl-BA"/>
              </w:rPr>
            </w:pPr>
            <w:r w:rsidRPr="005826D0">
              <w:rPr>
                <w:rFonts w:ascii="Tahoma" w:hAnsi="Tahoma" w:cs="Tahoma"/>
                <w:sz w:val="20"/>
                <w:szCs w:val="20"/>
                <w:lang w:val="sr-Cyrl-BA"/>
              </w:rPr>
              <w:t>1.</w:t>
            </w:r>
            <w:r w:rsidRPr="005826D0">
              <w:rPr>
                <w:rFonts w:ascii="Tahoma" w:hAnsi="Tahoma" w:cs="Tahoma"/>
                <w:sz w:val="20"/>
                <w:szCs w:val="20"/>
                <w:lang w:val="sr-Cyrl-BA"/>
              </w:rPr>
              <w:tab/>
              <w:t xml:space="preserve">Laboratorijske analize:  </w:t>
            </w:r>
          </w:p>
          <w:p w:rsidR="005826D0" w:rsidRPr="005826D0" w:rsidRDefault="005826D0" w:rsidP="005826D0">
            <w:pPr>
              <w:rPr>
                <w:rFonts w:ascii="Tahoma" w:hAnsi="Tahoma" w:cs="Tahoma"/>
                <w:sz w:val="20"/>
                <w:szCs w:val="20"/>
                <w:lang w:val="sr-Cyrl-BA"/>
              </w:rPr>
            </w:pPr>
            <w:r w:rsidRPr="005826D0">
              <w:rPr>
                <w:rFonts w:ascii="Tahoma" w:hAnsi="Tahoma" w:cs="Tahoma"/>
                <w:sz w:val="20"/>
                <w:szCs w:val="20"/>
                <w:lang w:val="sr-Cyrl-BA"/>
              </w:rPr>
              <w:t>- KKS sa DKS, SE, ŠUK, Urin (kompletan pregled urina), urea u serumu, kreatinin u serumu</w:t>
            </w:r>
          </w:p>
          <w:p w:rsidR="005826D0" w:rsidRPr="005826D0" w:rsidRDefault="005826D0" w:rsidP="005826D0">
            <w:pPr>
              <w:rPr>
                <w:rFonts w:ascii="Tahoma" w:hAnsi="Tahoma" w:cs="Tahoma"/>
                <w:sz w:val="20"/>
                <w:szCs w:val="20"/>
                <w:lang w:val="sr-Cyrl-BA"/>
              </w:rPr>
            </w:pPr>
            <w:r w:rsidRPr="005826D0">
              <w:rPr>
                <w:rFonts w:ascii="Tahoma" w:hAnsi="Tahoma" w:cs="Tahoma"/>
                <w:sz w:val="20"/>
                <w:szCs w:val="20"/>
                <w:lang w:val="sr-Cyrl-BA"/>
              </w:rPr>
              <w:t>2.</w:t>
            </w:r>
            <w:r w:rsidRPr="005826D0">
              <w:rPr>
                <w:rFonts w:ascii="Tahoma" w:hAnsi="Tahoma" w:cs="Tahoma"/>
                <w:sz w:val="20"/>
                <w:szCs w:val="20"/>
                <w:lang w:val="sr-Cyrl-BA"/>
              </w:rPr>
              <w:tab/>
              <w:t>Holesterol ukupni, HDL, LDL, tigliceridi</w:t>
            </w:r>
          </w:p>
          <w:p w:rsidR="005826D0" w:rsidRPr="005826D0" w:rsidRDefault="005826D0" w:rsidP="005826D0">
            <w:pPr>
              <w:rPr>
                <w:rFonts w:ascii="Tahoma" w:hAnsi="Tahoma" w:cs="Tahoma"/>
                <w:sz w:val="20"/>
                <w:szCs w:val="20"/>
                <w:lang w:val="sr-Cyrl-BA"/>
              </w:rPr>
            </w:pPr>
            <w:r w:rsidRPr="005826D0">
              <w:rPr>
                <w:rFonts w:ascii="Tahoma" w:hAnsi="Tahoma" w:cs="Tahoma"/>
                <w:sz w:val="20"/>
                <w:szCs w:val="20"/>
                <w:lang w:val="sr-Cyrl-BA"/>
              </w:rPr>
              <w:t>3.</w:t>
            </w:r>
            <w:r w:rsidRPr="005826D0">
              <w:rPr>
                <w:rFonts w:ascii="Tahoma" w:hAnsi="Tahoma" w:cs="Tahoma"/>
                <w:sz w:val="20"/>
                <w:szCs w:val="20"/>
                <w:lang w:val="sr-Cyrl-BA"/>
              </w:rPr>
              <w:tab/>
              <w:t>Hormoni stitne zlezde – FT3, FT4, TSH</w:t>
            </w:r>
          </w:p>
          <w:p w:rsidR="005826D0" w:rsidRPr="005826D0" w:rsidRDefault="005826D0" w:rsidP="005826D0">
            <w:pPr>
              <w:rPr>
                <w:rFonts w:ascii="Tahoma" w:hAnsi="Tahoma" w:cs="Tahoma"/>
                <w:sz w:val="20"/>
                <w:szCs w:val="20"/>
                <w:lang w:val="sr-Cyrl-BA"/>
              </w:rPr>
            </w:pPr>
            <w:r w:rsidRPr="005826D0">
              <w:rPr>
                <w:rFonts w:ascii="Tahoma" w:hAnsi="Tahoma" w:cs="Tahoma"/>
                <w:sz w:val="20"/>
                <w:szCs w:val="20"/>
                <w:lang w:val="sr-Cyrl-BA"/>
              </w:rPr>
              <w:t>4.            Tumor markeri CA-125, HE4-ROMA index</w:t>
            </w:r>
          </w:p>
          <w:p w:rsidR="005826D0" w:rsidRPr="005826D0" w:rsidRDefault="005826D0" w:rsidP="005826D0">
            <w:pPr>
              <w:rPr>
                <w:rFonts w:ascii="Tahoma" w:hAnsi="Tahoma" w:cs="Tahoma"/>
                <w:sz w:val="20"/>
                <w:szCs w:val="20"/>
                <w:lang w:val="sr-Cyrl-BA"/>
              </w:rPr>
            </w:pPr>
            <w:r w:rsidRPr="005826D0">
              <w:rPr>
                <w:rFonts w:ascii="Tahoma" w:hAnsi="Tahoma" w:cs="Tahoma"/>
                <w:sz w:val="20"/>
                <w:szCs w:val="20"/>
                <w:lang w:val="sr-Cyrl-BA"/>
              </w:rPr>
              <w:t>5.</w:t>
            </w:r>
            <w:r w:rsidRPr="005826D0">
              <w:rPr>
                <w:rFonts w:ascii="Tahoma" w:hAnsi="Tahoma" w:cs="Tahoma"/>
                <w:sz w:val="20"/>
                <w:szCs w:val="20"/>
                <w:lang w:val="sr-Cyrl-BA"/>
              </w:rPr>
              <w:tab/>
              <w:t>EKG</w:t>
            </w:r>
          </w:p>
          <w:p w:rsidR="005826D0" w:rsidRPr="005826D0" w:rsidRDefault="005826D0" w:rsidP="005826D0">
            <w:pPr>
              <w:rPr>
                <w:rFonts w:ascii="Tahoma" w:hAnsi="Tahoma" w:cs="Tahoma"/>
                <w:sz w:val="20"/>
                <w:szCs w:val="20"/>
                <w:lang w:val="sr-Cyrl-BA"/>
              </w:rPr>
            </w:pPr>
            <w:r w:rsidRPr="005826D0">
              <w:rPr>
                <w:rFonts w:ascii="Tahoma" w:hAnsi="Tahoma" w:cs="Tahoma"/>
                <w:sz w:val="20"/>
                <w:szCs w:val="20"/>
                <w:lang w:val="sr-Cyrl-BA"/>
              </w:rPr>
              <w:t>6.</w:t>
            </w:r>
            <w:r w:rsidRPr="005826D0">
              <w:rPr>
                <w:rFonts w:ascii="Tahoma" w:hAnsi="Tahoma" w:cs="Tahoma"/>
                <w:sz w:val="20"/>
                <w:szCs w:val="20"/>
                <w:lang w:val="sr-Cyrl-BA"/>
              </w:rPr>
              <w:tab/>
              <w:t>Rendgenski snimak pluća (po mišljenju doktora)</w:t>
            </w:r>
          </w:p>
          <w:p w:rsidR="005826D0" w:rsidRPr="005826D0" w:rsidRDefault="005826D0" w:rsidP="005826D0">
            <w:pPr>
              <w:rPr>
                <w:rFonts w:ascii="Tahoma" w:hAnsi="Tahoma" w:cs="Tahoma"/>
                <w:sz w:val="20"/>
                <w:szCs w:val="20"/>
                <w:lang w:val="sr-Cyrl-BA"/>
              </w:rPr>
            </w:pPr>
            <w:r w:rsidRPr="005826D0">
              <w:rPr>
                <w:rFonts w:ascii="Tahoma" w:hAnsi="Tahoma" w:cs="Tahoma"/>
                <w:sz w:val="20"/>
                <w:szCs w:val="20"/>
                <w:lang w:val="sr-Cyrl-BA"/>
              </w:rPr>
              <w:t>7.</w:t>
            </w:r>
            <w:r w:rsidRPr="005826D0">
              <w:rPr>
                <w:rFonts w:ascii="Tahoma" w:hAnsi="Tahoma" w:cs="Tahoma"/>
                <w:sz w:val="20"/>
                <w:szCs w:val="20"/>
                <w:lang w:val="sr-Cyrl-BA"/>
              </w:rPr>
              <w:tab/>
              <w:t>UZ abdomena</w:t>
            </w:r>
          </w:p>
          <w:p w:rsidR="005826D0" w:rsidRPr="005826D0" w:rsidRDefault="005826D0" w:rsidP="005826D0">
            <w:pPr>
              <w:rPr>
                <w:rFonts w:ascii="Tahoma" w:hAnsi="Tahoma" w:cs="Tahoma"/>
                <w:sz w:val="20"/>
                <w:szCs w:val="20"/>
                <w:lang w:val="sr-Cyrl-BA"/>
              </w:rPr>
            </w:pPr>
            <w:r w:rsidRPr="005826D0">
              <w:rPr>
                <w:rFonts w:ascii="Tahoma" w:hAnsi="Tahoma" w:cs="Tahoma"/>
                <w:sz w:val="20"/>
                <w:szCs w:val="20"/>
                <w:lang w:val="sr-Cyrl-BA"/>
              </w:rPr>
              <w:t>8.</w:t>
            </w:r>
            <w:r w:rsidRPr="005826D0">
              <w:rPr>
                <w:rFonts w:ascii="Tahoma" w:hAnsi="Tahoma" w:cs="Tahoma"/>
                <w:sz w:val="20"/>
                <w:szCs w:val="20"/>
                <w:lang w:val="sr-Cyrl-BA"/>
              </w:rPr>
              <w:tab/>
              <w:t>UZ štitne žlijezde</w:t>
            </w:r>
          </w:p>
          <w:p w:rsidR="005826D0" w:rsidRPr="005826D0" w:rsidRDefault="005826D0" w:rsidP="005826D0">
            <w:pPr>
              <w:rPr>
                <w:rFonts w:ascii="Tahoma" w:hAnsi="Tahoma" w:cs="Tahoma"/>
                <w:sz w:val="20"/>
                <w:szCs w:val="20"/>
                <w:lang w:val="sr-Cyrl-BA"/>
              </w:rPr>
            </w:pPr>
            <w:r w:rsidRPr="005826D0">
              <w:rPr>
                <w:rFonts w:ascii="Tahoma" w:hAnsi="Tahoma" w:cs="Tahoma"/>
                <w:sz w:val="20"/>
                <w:szCs w:val="20"/>
                <w:lang w:val="sr-Cyrl-BA"/>
              </w:rPr>
              <w:t>9.</w:t>
            </w:r>
            <w:r w:rsidRPr="005826D0">
              <w:rPr>
                <w:rFonts w:ascii="Tahoma" w:hAnsi="Tahoma" w:cs="Tahoma"/>
                <w:sz w:val="20"/>
                <w:szCs w:val="20"/>
                <w:lang w:val="sr-Cyrl-BA"/>
              </w:rPr>
              <w:tab/>
              <w:t xml:space="preserve">UZ dojke </w:t>
            </w:r>
          </w:p>
          <w:p w:rsidR="005826D0" w:rsidRPr="005826D0" w:rsidRDefault="005826D0" w:rsidP="005826D0">
            <w:pPr>
              <w:rPr>
                <w:rFonts w:ascii="Tahoma" w:hAnsi="Tahoma" w:cs="Tahoma"/>
                <w:sz w:val="20"/>
                <w:szCs w:val="20"/>
                <w:lang w:val="sr-Cyrl-BA"/>
              </w:rPr>
            </w:pPr>
            <w:r w:rsidRPr="005826D0">
              <w:rPr>
                <w:rFonts w:ascii="Tahoma" w:hAnsi="Tahoma" w:cs="Tahoma"/>
                <w:sz w:val="20"/>
                <w:szCs w:val="20"/>
                <w:lang w:val="sr-Cyrl-BA"/>
              </w:rPr>
              <w:t>10.</w:t>
            </w:r>
            <w:r w:rsidRPr="005826D0">
              <w:rPr>
                <w:rFonts w:ascii="Tahoma" w:hAnsi="Tahoma" w:cs="Tahoma"/>
                <w:sz w:val="20"/>
                <w:szCs w:val="20"/>
                <w:lang w:val="sr-Cyrl-BA"/>
              </w:rPr>
              <w:tab/>
              <w:t>Kompletan ginekološki pregled (ginekološki pregled, ginekološki UZV, PAPA i VS)</w:t>
            </w:r>
          </w:p>
          <w:p w:rsidR="005826D0" w:rsidRPr="005826D0" w:rsidRDefault="005826D0" w:rsidP="005826D0">
            <w:pPr>
              <w:rPr>
                <w:rFonts w:ascii="Tahoma" w:hAnsi="Tahoma" w:cs="Tahoma"/>
                <w:sz w:val="20"/>
                <w:szCs w:val="20"/>
                <w:lang w:val="sr-Cyrl-BA"/>
              </w:rPr>
            </w:pPr>
            <w:r w:rsidRPr="005826D0">
              <w:rPr>
                <w:rFonts w:ascii="Tahoma" w:hAnsi="Tahoma" w:cs="Tahoma"/>
                <w:sz w:val="20"/>
                <w:szCs w:val="20"/>
                <w:lang w:val="sr-Cyrl-BA"/>
              </w:rPr>
              <w:t>11.        Pregled doktora medicine rada, priložiti na uvid medicinsku dokumentaciju za prethodna oboljenja ako ih je radnik imao.</w:t>
            </w:r>
          </w:p>
          <w:p w:rsidR="005826D0" w:rsidRPr="005826D0" w:rsidRDefault="005826D0" w:rsidP="005826D0">
            <w:pPr>
              <w:rPr>
                <w:rFonts w:ascii="Tahoma" w:hAnsi="Tahoma" w:cs="Tahoma"/>
                <w:sz w:val="20"/>
                <w:szCs w:val="20"/>
                <w:lang w:val="sr-Cyrl-BA"/>
              </w:rPr>
            </w:pPr>
            <w:r w:rsidRPr="005826D0">
              <w:rPr>
                <w:rFonts w:ascii="Tahoma" w:hAnsi="Tahoma" w:cs="Tahoma"/>
                <w:sz w:val="20"/>
                <w:szCs w:val="20"/>
                <w:lang w:val="sr-Cyrl-BA"/>
              </w:rPr>
              <w:t>12.        Nakon dobijanja rezultata analiza, obavljenih svih pregleda i pregleda kod svih specijalista, doktor medicine rada daje nalaz i mišljenje za svakog radnika sa preporukama  i zbirni izvještaj za sve pregledane radnike sa preporukama.</w:t>
            </w:r>
          </w:p>
        </w:tc>
        <w:tc>
          <w:tcPr>
            <w:tcW w:w="833" w:type="dxa"/>
            <w:tcBorders>
              <w:bottom w:val="single" w:sz="4" w:space="0" w:color="auto"/>
            </w:tcBorders>
          </w:tcPr>
          <w:p w:rsidR="005826D0" w:rsidRPr="005826D0" w:rsidRDefault="005826D0" w:rsidP="005826D0">
            <w:pPr>
              <w:rPr>
                <w:rFonts w:ascii="Tahoma" w:hAnsi="Tahoma" w:cs="Tahoma"/>
                <w:sz w:val="20"/>
                <w:szCs w:val="20"/>
                <w:lang w:val="sr-Cyrl-BA"/>
              </w:rPr>
            </w:pPr>
          </w:p>
          <w:p w:rsidR="005826D0" w:rsidRPr="005826D0" w:rsidRDefault="005826D0" w:rsidP="005826D0">
            <w:pPr>
              <w:rPr>
                <w:rFonts w:ascii="Tahoma" w:hAnsi="Tahoma" w:cs="Tahoma"/>
                <w:sz w:val="20"/>
                <w:szCs w:val="20"/>
                <w:lang w:val="sr-Latn-RS"/>
              </w:rPr>
            </w:pPr>
          </w:p>
          <w:p w:rsidR="005826D0" w:rsidRPr="005826D0" w:rsidRDefault="005826D0" w:rsidP="005826D0">
            <w:pPr>
              <w:rPr>
                <w:rFonts w:ascii="Tahoma" w:hAnsi="Tahoma" w:cs="Tahoma"/>
                <w:sz w:val="20"/>
                <w:szCs w:val="20"/>
                <w:lang w:val="sr-Latn-RS"/>
              </w:rPr>
            </w:pPr>
          </w:p>
          <w:p w:rsidR="005826D0" w:rsidRPr="005826D0" w:rsidRDefault="005826D0" w:rsidP="005826D0">
            <w:pPr>
              <w:rPr>
                <w:rFonts w:ascii="Tahoma" w:hAnsi="Tahoma" w:cs="Tahoma"/>
                <w:sz w:val="20"/>
                <w:szCs w:val="20"/>
                <w:lang w:val="sr-Latn-RS"/>
              </w:rPr>
            </w:pPr>
            <w:r w:rsidRPr="005826D0">
              <w:rPr>
                <w:rFonts w:ascii="Tahoma" w:hAnsi="Tahoma" w:cs="Tahoma"/>
                <w:sz w:val="20"/>
                <w:szCs w:val="20"/>
                <w:lang w:val="sr-Latn-RS"/>
              </w:rPr>
              <w:t>1</w:t>
            </w:r>
          </w:p>
          <w:p w:rsidR="005826D0" w:rsidRPr="005826D0" w:rsidRDefault="005826D0" w:rsidP="005826D0">
            <w:pPr>
              <w:rPr>
                <w:rFonts w:ascii="Tahoma" w:hAnsi="Tahoma" w:cs="Tahoma"/>
                <w:sz w:val="20"/>
                <w:szCs w:val="20"/>
                <w:lang w:val="sr-Latn-RS"/>
              </w:rPr>
            </w:pPr>
          </w:p>
          <w:p w:rsidR="005826D0" w:rsidRPr="005826D0" w:rsidRDefault="005826D0" w:rsidP="005826D0">
            <w:pPr>
              <w:rPr>
                <w:rFonts w:ascii="Tahoma" w:hAnsi="Tahoma" w:cs="Tahoma"/>
                <w:sz w:val="20"/>
                <w:szCs w:val="20"/>
                <w:lang w:val="sr-Latn-RS"/>
              </w:rPr>
            </w:pPr>
          </w:p>
          <w:p w:rsidR="005826D0" w:rsidRPr="005826D0" w:rsidRDefault="005826D0" w:rsidP="005826D0">
            <w:pPr>
              <w:rPr>
                <w:rFonts w:ascii="Tahoma" w:hAnsi="Tahoma" w:cs="Tahoma"/>
                <w:sz w:val="20"/>
                <w:szCs w:val="20"/>
                <w:lang w:val="sr-Latn-RS"/>
              </w:rPr>
            </w:pPr>
          </w:p>
        </w:tc>
        <w:tc>
          <w:tcPr>
            <w:tcW w:w="1166" w:type="dxa"/>
            <w:gridSpan w:val="2"/>
            <w:tcBorders>
              <w:bottom w:val="single" w:sz="4" w:space="0" w:color="auto"/>
            </w:tcBorders>
          </w:tcPr>
          <w:p w:rsidR="005826D0" w:rsidRPr="005826D0" w:rsidRDefault="005826D0" w:rsidP="005826D0">
            <w:pPr>
              <w:rPr>
                <w:rFonts w:ascii="Tahoma" w:hAnsi="Tahoma" w:cs="Tahoma"/>
                <w:sz w:val="20"/>
                <w:szCs w:val="20"/>
                <w:lang w:val="sr-Latn-RS"/>
              </w:rPr>
            </w:pPr>
          </w:p>
          <w:p w:rsidR="005826D0" w:rsidRPr="005826D0" w:rsidRDefault="005826D0" w:rsidP="005826D0">
            <w:pPr>
              <w:rPr>
                <w:rFonts w:ascii="Tahoma" w:hAnsi="Tahoma" w:cs="Tahoma"/>
                <w:sz w:val="20"/>
                <w:szCs w:val="20"/>
                <w:lang w:val="sr-Latn-RS"/>
              </w:rPr>
            </w:pPr>
          </w:p>
          <w:p w:rsidR="005826D0" w:rsidRPr="005826D0" w:rsidRDefault="005826D0" w:rsidP="005826D0">
            <w:pPr>
              <w:rPr>
                <w:rFonts w:ascii="Tahoma" w:hAnsi="Tahoma" w:cs="Tahoma"/>
                <w:sz w:val="20"/>
                <w:szCs w:val="20"/>
                <w:lang w:val="sr-Latn-RS"/>
              </w:rPr>
            </w:pPr>
          </w:p>
          <w:p w:rsidR="005826D0" w:rsidRPr="005826D0" w:rsidRDefault="005826D0" w:rsidP="005826D0">
            <w:pPr>
              <w:rPr>
                <w:rFonts w:ascii="Tahoma" w:hAnsi="Tahoma" w:cs="Tahoma"/>
                <w:sz w:val="20"/>
                <w:szCs w:val="20"/>
                <w:lang w:val="sr-Latn-RS"/>
              </w:rPr>
            </w:pPr>
            <w:r w:rsidRPr="005826D0">
              <w:rPr>
                <w:rFonts w:ascii="Tahoma" w:hAnsi="Tahoma" w:cs="Tahoma"/>
                <w:sz w:val="20"/>
                <w:szCs w:val="20"/>
                <w:lang w:val="sr-Latn-RS"/>
              </w:rPr>
              <w:t xml:space="preserve">Brod </w:t>
            </w:r>
          </w:p>
          <w:p w:rsidR="005826D0" w:rsidRPr="005826D0" w:rsidRDefault="005826D0" w:rsidP="005826D0">
            <w:pPr>
              <w:rPr>
                <w:rFonts w:ascii="Tahoma" w:hAnsi="Tahoma" w:cs="Tahoma"/>
                <w:sz w:val="20"/>
                <w:szCs w:val="20"/>
                <w:lang w:val="sr-Latn-RS"/>
              </w:rPr>
            </w:pPr>
          </w:p>
          <w:p w:rsidR="005826D0" w:rsidRPr="005826D0" w:rsidRDefault="005826D0" w:rsidP="005826D0">
            <w:pPr>
              <w:rPr>
                <w:rFonts w:ascii="Tahoma" w:hAnsi="Tahoma" w:cs="Tahoma"/>
                <w:sz w:val="20"/>
                <w:szCs w:val="20"/>
                <w:lang w:val="sr-Latn-RS"/>
              </w:rPr>
            </w:pPr>
          </w:p>
          <w:p w:rsidR="005826D0" w:rsidRPr="005826D0" w:rsidRDefault="005826D0" w:rsidP="005826D0">
            <w:pPr>
              <w:rPr>
                <w:rFonts w:ascii="Tahoma" w:hAnsi="Tahoma" w:cs="Tahoma"/>
                <w:sz w:val="20"/>
                <w:szCs w:val="20"/>
                <w:lang w:val="sr-Latn-RS"/>
              </w:rPr>
            </w:pPr>
          </w:p>
        </w:tc>
        <w:tc>
          <w:tcPr>
            <w:tcW w:w="992" w:type="dxa"/>
            <w:tcBorders>
              <w:bottom w:val="single" w:sz="4" w:space="0" w:color="auto"/>
            </w:tcBorders>
          </w:tcPr>
          <w:p w:rsidR="005826D0" w:rsidRPr="005826D0" w:rsidRDefault="005826D0" w:rsidP="005826D0">
            <w:pPr>
              <w:rPr>
                <w:rFonts w:ascii="Tahoma" w:hAnsi="Tahoma" w:cs="Tahoma"/>
                <w:sz w:val="20"/>
                <w:szCs w:val="20"/>
                <w:lang w:val="sr-Latn-RS"/>
              </w:rPr>
            </w:pPr>
          </w:p>
          <w:p w:rsidR="005826D0" w:rsidRPr="005826D0" w:rsidRDefault="005826D0" w:rsidP="005826D0">
            <w:pPr>
              <w:rPr>
                <w:rFonts w:ascii="Tahoma" w:hAnsi="Tahoma" w:cs="Tahoma"/>
                <w:sz w:val="20"/>
                <w:szCs w:val="20"/>
                <w:lang w:val="sr-Latn-RS"/>
              </w:rPr>
            </w:pPr>
          </w:p>
          <w:p w:rsidR="005826D0" w:rsidRPr="005826D0" w:rsidRDefault="005826D0" w:rsidP="005826D0">
            <w:pPr>
              <w:rPr>
                <w:rFonts w:ascii="Tahoma" w:hAnsi="Tahoma" w:cs="Tahoma"/>
                <w:sz w:val="20"/>
                <w:szCs w:val="20"/>
                <w:lang w:val="sr-Latn-RS"/>
              </w:rPr>
            </w:pPr>
          </w:p>
          <w:p w:rsidR="005826D0" w:rsidRPr="005826D0" w:rsidRDefault="005826D0" w:rsidP="005826D0">
            <w:pPr>
              <w:rPr>
                <w:rFonts w:ascii="Tahoma" w:hAnsi="Tahoma" w:cs="Tahoma"/>
                <w:sz w:val="20"/>
                <w:szCs w:val="20"/>
                <w:lang w:val="sr-Latn-RS"/>
              </w:rPr>
            </w:pPr>
            <w:r w:rsidRPr="005826D0">
              <w:rPr>
                <w:rFonts w:ascii="Tahoma" w:hAnsi="Tahoma" w:cs="Tahoma"/>
                <w:sz w:val="20"/>
                <w:szCs w:val="20"/>
                <w:lang w:val="sr-Latn-RS"/>
              </w:rPr>
              <w:t>Brod</w:t>
            </w:r>
          </w:p>
          <w:p w:rsidR="005826D0" w:rsidRPr="005826D0" w:rsidRDefault="005826D0" w:rsidP="005826D0">
            <w:pPr>
              <w:rPr>
                <w:rFonts w:ascii="Tahoma" w:hAnsi="Tahoma" w:cs="Tahoma"/>
                <w:sz w:val="20"/>
                <w:szCs w:val="20"/>
                <w:lang w:val="sr-Latn-RS"/>
              </w:rPr>
            </w:pPr>
          </w:p>
          <w:p w:rsidR="005826D0" w:rsidRPr="005826D0" w:rsidRDefault="005826D0" w:rsidP="005826D0">
            <w:pPr>
              <w:rPr>
                <w:rFonts w:ascii="Tahoma" w:hAnsi="Tahoma" w:cs="Tahoma"/>
                <w:sz w:val="20"/>
                <w:szCs w:val="20"/>
                <w:lang w:val="sr-Latn-RS"/>
              </w:rPr>
            </w:pPr>
          </w:p>
        </w:tc>
        <w:tc>
          <w:tcPr>
            <w:tcW w:w="851" w:type="dxa"/>
            <w:vMerge w:val="restart"/>
          </w:tcPr>
          <w:p w:rsidR="005826D0" w:rsidRPr="005826D0" w:rsidRDefault="005826D0" w:rsidP="005826D0">
            <w:pPr>
              <w:rPr>
                <w:rFonts w:ascii="Tahoma" w:hAnsi="Tahoma" w:cs="Tahoma"/>
                <w:i/>
                <w:sz w:val="20"/>
                <w:szCs w:val="20"/>
                <w:lang w:val="sr-Cyrl-CS"/>
              </w:rPr>
            </w:pPr>
          </w:p>
        </w:tc>
        <w:tc>
          <w:tcPr>
            <w:tcW w:w="1129" w:type="dxa"/>
            <w:vMerge w:val="restart"/>
          </w:tcPr>
          <w:p w:rsidR="005826D0" w:rsidRPr="005826D0" w:rsidRDefault="005826D0" w:rsidP="005826D0">
            <w:pPr>
              <w:rPr>
                <w:rFonts w:ascii="Tahoma" w:hAnsi="Tahoma" w:cs="Tahoma"/>
                <w:i/>
                <w:sz w:val="20"/>
                <w:szCs w:val="20"/>
                <w:lang w:val="sr-Cyrl-CS"/>
              </w:rPr>
            </w:pPr>
          </w:p>
        </w:tc>
      </w:tr>
      <w:tr w:rsidR="005826D0" w:rsidRPr="005826D0" w:rsidTr="00851D4B">
        <w:trPr>
          <w:trHeight w:val="1714"/>
        </w:trPr>
        <w:tc>
          <w:tcPr>
            <w:tcW w:w="541" w:type="dxa"/>
            <w:vMerge/>
            <w:tcBorders>
              <w:bottom w:val="single" w:sz="4" w:space="0" w:color="auto"/>
            </w:tcBorders>
          </w:tcPr>
          <w:p w:rsidR="005826D0" w:rsidRPr="005826D0" w:rsidRDefault="005826D0" w:rsidP="005826D0">
            <w:pPr>
              <w:rPr>
                <w:rFonts w:ascii="Tahoma" w:hAnsi="Tahoma" w:cs="Tahoma"/>
                <w:sz w:val="20"/>
                <w:szCs w:val="20"/>
                <w:lang w:val="en-US"/>
              </w:rPr>
            </w:pPr>
          </w:p>
        </w:tc>
        <w:tc>
          <w:tcPr>
            <w:tcW w:w="4294" w:type="dxa"/>
            <w:vMerge/>
            <w:tcBorders>
              <w:bottom w:val="single" w:sz="4" w:space="0" w:color="auto"/>
            </w:tcBorders>
          </w:tcPr>
          <w:p w:rsidR="005826D0" w:rsidRPr="005826D0" w:rsidRDefault="005826D0" w:rsidP="005826D0">
            <w:pPr>
              <w:rPr>
                <w:rFonts w:ascii="Tahoma" w:hAnsi="Tahoma" w:cs="Tahoma"/>
                <w:b/>
                <w:sz w:val="20"/>
                <w:szCs w:val="20"/>
                <w:lang w:val="sr-Cyrl-BA"/>
              </w:rPr>
            </w:pPr>
          </w:p>
        </w:tc>
        <w:tc>
          <w:tcPr>
            <w:tcW w:w="833" w:type="dxa"/>
            <w:tcBorders>
              <w:bottom w:val="single" w:sz="4" w:space="0" w:color="auto"/>
            </w:tcBorders>
          </w:tcPr>
          <w:p w:rsidR="005826D0" w:rsidRPr="005826D0" w:rsidRDefault="005826D0" w:rsidP="005826D0">
            <w:pPr>
              <w:rPr>
                <w:rFonts w:ascii="Tahoma" w:hAnsi="Tahoma" w:cs="Tahoma"/>
                <w:sz w:val="20"/>
                <w:szCs w:val="20"/>
                <w:lang w:val="sr-Latn-RS"/>
              </w:rPr>
            </w:pPr>
          </w:p>
          <w:p w:rsidR="005826D0" w:rsidRPr="005826D0" w:rsidRDefault="005826D0" w:rsidP="005826D0">
            <w:pPr>
              <w:rPr>
                <w:rFonts w:ascii="Tahoma" w:hAnsi="Tahoma" w:cs="Tahoma"/>
                <w:sz w:val="20"/>
                <w:szCs w:val="20"/>
                <w:lang w:val="sr-Latn-RS"/>
              </w:rPr>
            </w:pPr>
          </w:p>
          <w:p w:rsidR="005826D0" w:rsidRPr="005826D0" w:rsidRDefault="005826D0" w:rsidP="005826D0">
            <w:pPr>
              <w:rPr>
                <w:rFonts w:ascii="Tahoma" w:hAnsi="Tahoma" w:cs="Tahoma"/>
                <w:sz w:val="20"/>
                <w:szCs w:val="20"/>
                <w:lang w:val="sr-Latn-RS"/>
              </w:rPr>
            </w:pPr>
          </w:p>
          <w:p w:rsidR="005826D0" w:rsidRPr="005826D0" w:rsidRDefault="005826D0" w:rsidP="005826D0">
            <w:pPr>
              <w:rPr>
                <w:rFonts w:ascii="Tahoma" w:hAnsi="Tahoma" w:cs="Tahoma"/>
                <w:sz w:val="20"/>
                <w:szCs w:val="20"/>
                <w:lang w:val="sr-Latn-RS"/>
              </w:rPr>
            </w:pPr>
          </w:p>
          <w:p w:rsidR="005826D0" w:rsidRPr="005826D0" w:rsidRDefault="005826D0" w:rsidP="005826D0">
            <w:pPr>
              <w:rPr>
                <w:rFonts w:ascii="Tahoma" w:hAnsi="Tahoma" w:cs="Tahoma"/>
                <w:sz w:val="20"/>
                <w:szCs w:val="20"/>
                <w:lang w:val="sr-Cyrl-BA"/>
              </w:rPr>
            </w:pPr>
            <w:r w:rsidRPr="005826D0">
              <w:rPr>
                <w:rFonts w:ascii="Tahoma" w:hAnsi="Tahoma" w:cs="Tahoma"/>
                <w:sz w:val="20"/>
                <w:szCs w:val="20"/>
                <w:lang w:val="sr-Latn-RS"/>
              </w:rPr>
              <w:t>14</w:t>
            </w:r>
          </w:p>
        </w:tc>
        <w:tc>
          <w:tcPr>
            <w:tcW w:w="1166" w:type="dxa"/>
            <w:gridSpan w:val="2"/>
            <w:tcBorders>
              <w:bottom w:val="single" w:sz="4" w:space="0" w:color="auto"/>
            </w:tcBorders>
          </w:tcPr>
          <w:p w:rsidR="005826D0" w:rsidRPr="005826D0" w:rsidRDefault="005826D0" w:rsidP="005826D0">
            <w:pPr>
              <w:rPr>
                <w:rFonts w:ascii="Tahoma" w:hAnsi="Tahoma" w:cs="Tahoma"/>
                <w:sz w:val="20"/>
                <w:szCs w:val="20"/>
                <w:lang w:val="sr-Latn-RS"/>
              </w:rPr>
            </w:pPr>
          </w:p>
          <w:p w:rsidR="005826D0" w:rsidRPr="005826D0" w:rsidRDefault="005826D0" w:rsidP="005826D0">
            <w:pPr>
              <w:rPr>
                <w:rFonts w:ascii="Tahoma" w:hAnsi="Tahoma" w:cs="Tahoma"/>
                <w:sz w:val="20"/>
                <w:szCs w:val="20"/>
                <w:lang w:val="sr-Latn-RS"/>
              </w:rPr>
            </w:pPr>
          </w:p>
          <w:p w:rsidR="005826D0" w:rsidRPr="005826D0" w:rsidRDefault="005826D0" w:rsidP="005826D0">
            <w:pPr>
              <w:rPr>
                <w:rFonts w:ascii="Tahoma" w:hAnsi="Tahoma" w:cs="Tahoma"/>
                <w:sz w:val="20"/>
                <w:szCs w:val="20"/>
                <w:lang w:val="sr-Latn-RS"/>
              </w:rPr>
            </w:pPr>
          </w:p>
          <w:p w:rsidR="005826D0" w:rsidRPr="005826D0" w:rsidRDefault="005826D0" w:rsidP="005826D0">
            <w:pPr>
              <w:rPr>
                <w:rFonts w:ascii="Tahoma" w:hAnsi="Tahoma" w:cs="Tahoma"/>
                <w:sz w:val="20"/>
                <w:szCs w:val="20"/>
                <w:lang w:val="sr-Latn-RS"/>
              </w:rPr>
            </w:pPr>
          </w:p>
          <w:p w:rsidR="005826D0" w:rsidRPr="005826D0" w:rsidRDefault="005826D0" w:rsidP="005826D0">
            <w:pPr>
              <w:rPr>
                <w:rFonts w:ascii="Tahoma" w:hAnsi="Tahoma" w:cs="Tahoma"/>
                <w:sz w:val="20"/>
                <w:szCs w:val="20"/>
                <w:lang w:val="sr-Latn-RS"/>
              </w:rPr>
            </w:pPr>
            <w:r w:rsidRPr="005826D0">
              <w:rPr>
                <w:rFonts w:ascii="Tahoma" w:hAnsi="Tahoma" w:cs="Tahoma"/>
                <w:sz w:val="20"/>
                <w:szCs w:val="20"/>
                <w:lang w:val="sr-Latn-RS"/>
              </w:rPr>
              <w:t>Banja Luka</w:t>
            </w:r>
          </w:p>
        </w:tc>
        <w:tc>
          <w:tcPr>
            <w:tcW w:w="992" w:type="dxa"/>
            <w:tcBorders>
              <w:bottom w:val="single" w:sz="4" w:space="0" w:color="auto"/>
            </w:tcBorders>
          </w:tcPr>
          <w:p w:rsidR="005826D0" w:rsidRPr="005826D0" w:rsidRDefault="005826D0" w:rsidP="005826D0">
            <w:pPr>
              <w:rPr>
                <w:rFonts w:ascii="Tahoma" w:hAnsi="Tahoma" w:cs="Tahoma"/>
                <w:sz w:val="20"/>
                <w:szCs w:val="20"/>
                <w:lang w:val="sr-Latn-RS"/>
              </w:rPr>
            </w:pPr>
            <w:r w:rsidRPr="005826D0">
              <w:rPr>
                <w:rFonts w:ascii="Tahoma" w:hAnsi="Tahoma" w:cs="Tahoma"/>
                <w:sz w:val="20"/>
                <w:szCs w:val="20"/>
                <w:lang w:val="sr-Latn-RS"/>
              </w:rPr>
              <w:t xml:space="preserve"> </w:t>
            </w:r>
          </w:p>
          <w:p w:rsidR="005826D0" w:rsidRPr="005826D0" w:rsidRDefault="005826D0" w:rsidP="005826D0">
            <w:pPr>
              <w:rPr>
                <w:rFonts w:ascii="Tahoma" w:hAnsi="Tahoma" w:cs="Tahoma"/>
                <w:sz w:val="20"/>
                <w:szCs w:val="20"/>
                <w:lang w:val="sr-Latn-RS"/>
              </w:rPr>
            </w:pPr>
          </w:p>
          <w:p w:rsidR="005826D0" w:rsidRPr="005826D0" w:rsidRDefault="005826D0" w:rsidP="005826D0">
            <w:pPr>
              <w:rPr>
                <w:rFonts w:ascii="Tahoma" w:hAnsi="Tahoma" w:cs="Tahoma"/>
                <w:sz w:val="20"/>
                <w:szCs w:val="20"/>
                <w:lang w:val="sr-Latn-RS"/>
              </w:rPr>
            </w:pPr>
          </w:p>
          <w:p w:rsidR="005826D0" w:rsidRPr="005826D0" w:rsidRDefault="005826D0" w:rsidP="005826D0">
            <w:pPr>
              <w:rPr>
                <w:rFonts w:ascii="Tahoma" w:hAnsi="Tahoma" w:cs="Tahoma"/>
                <w:sz w:val="20"/>
                <w:szCs w:val="20"/>
                <w:lang w:val="sr-Latn-RS"/>
              </w:rPr>
            </w:pPr>
            <w:r w:rsidRPr="005826D0">
              <w:rPr>
                <w:rFonts w:ascii="Tahoma" w:hAnsi="Tahoma" w:cs="Tahoma"/>
                <w:sz w:val="20"/>
                <w:szCs w:val="20"/>
                <w:lang w:val="sr-Latn-RS"/>
              </w:rPr>
              <w:t>Banja Luka</w:t>
            </w:r>
          </w:p>
        </w:tc>
        <w:tc>
          <w:tcPr>
            <w:tcW w:w="851" w:type="dxa"/>
            <w:vMerge/>
            <w:tcBorders>
              <w:bottom w:val="single" w:sz="4" w:space="0" w:color="auto"/>
            </w:tcBorders>
          </w:tcPr>
          <w:p w:rsidR="005826D0" w:rsidRPr="005826D0" w:rsidRDefault="005826D0" w:rsidP="005826D0">
            <w:pPr>
              <w:rPr>
                <w:rFonts w:ascii="Tahoma" w:hAnsi="Tahoma" w:cs="Tahoma"/>
                <w:i/>
                <w:sz w:val="20"/>
                <w:szCs w:val="20"/>
                <w:lang w:val="sr-Cyrl-CS"/>
              </w:rPr>
            </w:pPr>
          </w:p>
        </w:tc>
        <w:tc>
          <w:tcPr>
            <w:tcW w:w="1129" w:type="dxa"/>
            <w:vMerge/>
            <w:tcBorders>
              <w:bottom w:val="single" w:sz="4" w:space="0" w:color="auto"/>
            </w:tcBorders>
          </w:tcPr>
          <w:p w:rsidR="005826D0" w:rsidRPr="005826D0" w:rsidRDefault="005826D0" w:rsidP="005826D0">
            <w:pPr>
              <w:rPr>
                <w:rFonts w:ascii="Tahoma" w:hAnsi="Tahoma" w:cs="Tahoma"/>
                <w:i/>
                <w:sz w:val="20"/>
                <w:szCs w:val="20"/>
                <w:lang w:val="sr-Cyrl-CS"/>
              </w:rPr>
            </w:pPr>
          </w:p>
        </w:tc>
      </w:tr>
      <w:tr w:rsidR="005826D0" w:rsidRPr="005826D0" w:rsidTr="00851D4B">
        <w:trPr>
          <w:trHeight w:val="2968"/>
        </w:trPr>
        <w:tc>
          <w:tcPr>
            <w:tcW w:w="541" w:type="dxa"/>
            <w:tcBorders>
              <w:bottom w:val="single" w:sz="4" w:space="0" w:color="auto"/>
            </w:tcBorders>
          </w:tcPr>
          <w:p w:rsidR="005826D0" w:rsidRPr="005826D0" w:rsidRDefault="005826D0" w:rsidP="005826D0">
            <w:pPr>
              <w:rPr>
                <w:rFonts w:ascii="Tahoma" w:hAnsi="Tahoma" w:cs="Tahoma"/>
                <w:sz w:val="20"/>
                <w:szCs w:val="20"/>
                <w:lang w:val="en-US"/>
              </w:rPr>
            </w:pPr>
            <w:r w:rsidRPr="005826D0">
              <w:rPr>
                <w:rFonts w:ascii="Tahoma" w:hAnsi="Tahoma" w:cs="Tahoma"/>
                <w:sz w:val="20"/>
                <w:szCs w:val="20"/>
                <w:lang w:val="en-US"/>
              </w:rPr>
              <w:t>1.2.</w:t>
            </w:r>
          </w:p>
        </w:tc>
        <w:tc>
          <w:tcPr>
            <w:tcW w:w="4294" w:type="dxa"/>
            <w:tcBorders>
              <w:bottom w:val="single" w:sz="4" w:space="0" w:color="auto"/>
            </w:tcBorders>
          </w:tcPr>
          <w:p w:rsidR="005826D0" w:rsidRPr="005826D0" w:rsidRDefault="005826D0" w:rsidP="005826D0">
            <w:pPr>
              <w:rPr>
                <w:rFonts w:ascii="Tahoma" w:hAnsi="Tahoma" w:cs="Tahoma"/>
                <w:b/>
                <w:sz w:val="20"/>
                <w:szCs w:val="20"/>
                <w:lang w:val="sr-Cyrl-BA"/>
              </w:rPr>
            </w:pPr>
            <w:r w:rsidRPr="005826D0">
              <w:rPr>
                <w:rFonts w:ascii="Tahoma" w:hAnsi="Tahoma" w:cs="Tahoma"/>
                <w:b/>
                <w:sz w:val="20"/>
                <w:szCs w:val="20"/>
                <w:lang w:val="sr-Latn-RS"/>
              </w:rPr>
              <w:t>Sistematski (p</w:t>
            </w:r>
            <w:r w:rsidRPr="005826D0">
              <w:rPr>
                <w:rFonts w:ascii="Tahoma" w:hAnsi="Tahoma" w:cs="Tahoma"/>
                <w:b/>
                <w:sz w:val="20"/>
                <w:szCs w:val="20"/>
                <w:lang w:val="sr-Cyrl-BA"/>
              </w:rPr>
              <w:t>reventivni</w:t>
            </w:r>
            <w:r w:rsidRPr="005826D0">
              <w:rPr>
                <w:rFonts w:ascii="Tahoma" w:hAnsi="Tahoma" w:cs="Tahoma"/>
                <w:b/>
                <w:sz w:val="20"/>
                <w:szCs w:val="20"/>
                <w:lang w:val="sr-Latn-RS"/>
              </w:rPr>
              <w:t>)</w:t>
            </w:r>
            <w:r w:rsidRPr="005826D0">
              <w:rPr>
                <w:rFonts w:ascii="Tahoma" w:hAnsi="Tahoma" w:cs="Tahoma"/>
                <w:b/>
                <w:sz w:val="20"/>
                <w:szCs w:val="20"/>
                <w:lang w:val="sr-Cyrl-BA"/>
              </w:rPr>
              <w:t xml:space="preserve"> pregledi za muškarce</w:t>
            </w:r>
          </w:p>
          <w:p w:rsidR="005826D0" w:rsidRPr="005826D0" w:rsidRDefault="005826D0" w:rsidP="005826D0">
            <w:pPr>
              <w:rPr>
                <w:rFonts w:ascii="Tahoma" w:hAnsi="Tahoma" w:cs="Tahoma"/>
                <w:sz w:val="20"/>
                <w:szCs w:val="20"/>
                <w:lang w:val="sr-Cyrl-BA"/>
              </w:rPr>
            </w:pPr>
            <w:r w:rsidRPr="005826D0">
              <w:rPr>
                <w:rFonts w:ascii="Tahoma" w:hAnsi="Tahoma" w:cs="Tahoma"/>
                <w:sz w:val="20"/>
                <w:szCs w:val="20"/>
                <w:lang w:val="sr-Cyrl-BA"/>
              </w:rPr>
              <w:t>1.</w:t>
            </w:r>
            <w:r w:rsidRPr="005826D0">
              <w:rPr>
                <w:rFonts w:ascii="Tahoma" w:hAnsi="Tahoma" w:cs="Tahoma"/>
                <w:sz w:val="20"/>
                <w:szCs w:val="20"/>
                <w:lang w:val="sr-Cyrl-BA"/>
              </w:rPr>
              <w:tab/>
              <w:t xml:space="preserve">Laboratorijske analize:  </w:t>
            </w:r>
          </w:p>
          <w:p w:rsidR="005826D0" w:rsidRPr="005826D0" w:rsidRDefault="005826D0" w:rsidP="005826D0">
            <w:pPr>
              <w:rPr>
                <w:rFonts w:ascii="Tahoma" w:hAnsi="Tahoma" w:cs="Tahoma"/>
                <w:sz w:val="20"/>
                <w:szCs w:val="20"/>
                <w:lang w:val="sr-Cyrl-BA"/>
              </w:rPr>
            </w:pPr>
            <w:r w:rsidRPr="005826D0">
              <w:rPr>
                <w:rFonts w:ascii="Tahoma" w:hAnsi="Tahoma" w:cs="Tahoma"/>
                <w:sz w:val="20"/>
                <w:szCs w:val="20"/>
                <w:lang w:val="sr-Cyrl-BA"/>
              </w:rPr>
              <w:t>KKS sa DKS, SE, ŠUK, Urin (kompletan pregled urina), urea u serumu, kreatinin u serumu</w:t>
            </w:r>
          </w:p>
          <w:p w:rsidR="005826D0" w:rsidRPr="005826D0" w:rsidRDefault="005826D0" w:rsidP="005826D0">
            <w:pPr>
              <w:rPr>
                <w:rFonts w:ascii="Tahoma" w:hAnsi="Tahoma" w:cs="Tahoma"/>
                <w:sz w:val="20"/>
                <w:szCs w:val="20"/>
                <w:lang w:val="sr-Cyrl-BA"/>
              </w:rPr>
            </w:pPr>
            <w:r w:rsidRPr="005826D0">
              <w:rPr>
                <w:rFonts w:ascii="Tahoma" w:hAnsi="Tahoma" w:cs="Tahoma"/>
                <w:sz w:val="20"/>
                <w:szCs w:val="20"/>
                <w:lang w:val="sr-Cyrl-BA"/>
              </w:rPr>
              <w:t>2.            Holesterol ukupni, HDL, LDL, tigliceridi</w:t>
            </w:r>
          </w:p>
          <w:p w:rsidR="005826D0" w:rsidRPr="005826D0" w:rsidRDefault="005826D0" w:rsidP="005826D0">
            <w:pPr>
              <w:rPr>
                <w:rFonts w:ascii="Tahoma" w:hAnsi="Tahoma" w:cs="Tahoma"/>
                <w:sz w:val="20"/>
                <w:szCs w:val="20"/>
                <w:lang w:val="sr-Cyrl-BA"/>
              </w:rPr>
            </w:pPr>
            <w:r w:rsidRPr="005826D0">
              <w:rPr>
                <w:rFonts w:ascii="Tahoma" w:hAnsi="Tahoma" w:cs="Tahoma"/>
                <w:sz w:val="20"/>
                <w:szCs w:val="20"/>
                <w:lang w:val="sr-Cyrl-BA"/>
              </w:rPr>
              <w:t>3.            Hormoni štitne žlijezde – FT3, FT4, TSH</w:t>
            </w:r>
          </w:p>
          <w:p w:rsidR="005826D0" w:rsidRPr="005826D0" w:rsidRDefault="005826D0" w:rsidP="005826D0">
            <w:pPr>
              <w:rPr>
                <w:rFonts w:ascii="Tahoma" w:hAnsi="Tahoma" w:cs="Tahoma"/>
                <w:sz w:val="20"/>
                <w:szCs w:val="20"/>
                <w:lang w:val="sr-Cyrl-BA"/>
              </w:rPr>
            </w:pPr>
            <w:r w:rsidRPr="005826D0">
              <w:rPr>
                <w:rFonts w:ascii="Tahoma" w:hAnsi="Tahoma" w:cs="Tahoma"/>
                <w:sz w:val="20"/>
                <w:szCs w:val="20"/>
                <w:lang w:val="sr-Cyrl-BA"/>
              </w:rPr>
              <w:t>4.            EKG</w:t>
            </w:r>
          </w:p>
          <w:p w:rsidR="005826D0" w:rsidRPr="005826D0" w:rsidRDefault="005826D0" w:rsidP="005826D0">
            <w:pPr>
              <w:rPr>
                <w:rFonts w:ascii="Tahoma" w:hAnsi="Tahoma" w:cs="Tahoma"/>
                <w:sz w:val="20"/>
                <w:szCs w:val="20"/>
                <w:lang w:val="sr-Cyrl-BA"/>
              </w:rPr>
            </w:pPr>
            <w:r w:rsidRPr="005826D0">
              <w:rPr>
                <w:rFonts w:ascii="Tahoma" w:hAnsi="Tahoma" w:cs="Tahoma"/>
                <w:sz w:val="20"/>
                <w:szCs w:val="20"/>
                <w:lang w:val="sr-Cyrl-BA"/>
              </w:rPr>
              <w:t>5.            Rendgenski snimak pluća (po mišljenju doktora)</w:t>
            </w:r>
          </w:p>
          <w:p w:rsidR="005826D0" w:rsidRPr="005826D0" w:rsidRDefault="005826D0" w:rsidP="005826D0">
            <w:pPr>
              <w:rPr>
                <w:rFonts w:ascii="Tahoma" w:hAnsi="Tahoma" w:cs="Tahoma"/>
                <w:sz w:val="20"/>
                <w:szCs w:val="20"/>
                <w:lang w:val="sr-Cyrl-BA"/>
              </w:rPr>
            </w:pPr>
            <w:r w:rsidRPr="005826D0">
              <w:rPr>
                <w:rFonts w:ascii="Tahoma" w:hAnsi="Tahoma" w:cs="Tahoma"/>
                <w:sz w:val="20"/>
                <w:szCs w:val="20"/>
                <w:lang w:val="sr-Cyrl-BA"/>
              </w:rPr>
              <w:t xml:space="preserve">6.        UZ abdomena, pregled prostate (transabdominalne) +PSA (prostate specifični </w:t>
            </w:r>
            <w:r w:rsidRPr="005826D0">
              <w:rPr>
                <w:rFonts w:ascii="Tahoma" w:hAnsi="Tahoma" w:cs="Tahoma"/>
                <w:sz w:val="20"/>
                <w:szCs w:val="20"/>
                <w:lang w:val="sr-Cyrl-BA"/>
              </w:rPr>
              <w:lastRenderedPageBreak/>
              <w:t>antigen)</w:t>
            </w:r>
          </w:p>
          <w:p w:rsidR="005826D0" w:rsidRPr="005826D0" w:rsidRDefault="005826D0" w:rsidP="005826D0">
            <w:pPr>
              <w:rPr>
                <w:rFonts w:ascii="Tahoma" w:hAnsi="Tahoma" w:cs="Tahoma"/>
                <w:sz w:val="20"/>
                <w:szCs w:val="20"/>
                <w:lang w:val="sr-Cyrl-BA"/>
              </w:rPr>
            </w:pPr>
            <w:r w:rsidRPr="005826D0">
              <w:rPr>
                <w:rFonts w:ascii="Tahoma" w:hAnsi="Tahoma" w:cs="Tahoma"/>
                <w:sz w:val="20"/>
                <w:szCs w:val="20"/>
                <w:lang w:val="sr-Cyrl-BA"/>
              </w:rPr>
              <w:t xml:space="preserve">7. </w:t>
            </w:r>
            <w:r w:rsidRPr="005826D0">
              <w:rPr>
                <w:rFonts w:ascii="Tahoma" w:hAnsi="Tahoma" w:cs="Tahoma"/>
                <w:sz w:val="20"/>
                <w:szCs w:val="20"/>
                <w:lang w:val="sr-Latn-RS"/>
              </w:rPr>
              <w:t xml:space="preserve">        </w:t>
            </w:r>
            <w:r w:rsidRPr="005826D0">
              <w:rPr>
                <w:rFonts w:ascii="Tahoma" w:hAnsi="Tahoma" w:cs="Tahoma"/>
                <w:sz w:val="20"/>
                <w:szCs w:val="20"/>
                <w:lang w:val="sr-Cyrl-BA"/>
              </w:rPr>
              <w:t xml:space="preserve">Nakon dobijanja rezultata analiza, obavljenih svih pregleda i pregleda kod svih specijalista, potrebno je obaviti pregled i konsultaciju kod doktora medicine rada </w:t>
            </w:r>
          </w:p>
          <w:p w:rsidR="005826D0" w:rsidRPr="005826D0" w:rsidRDefault="005826D0" w:rsidP="005826D0">
            <w:pPr>
              <w:rPr>
                <w:rFonts w:ascii="Tahoma" w:hAnsi="Tahoma" w:cs="Tahoma"/>
                <w:sz w:val="20"/>
                <w:szCs w:val="20"/>
                <w:lang w:val="sr-Cyrl-BA"/>
              </w:rPr>
            </w:pPr>
            <w:r w:rsidRPr="005826D0">
              <w:rPr>
                <w:rFonts w:ascii="Tahoma" w:hAnsi="Tahoma" w:cs="Tahoma"/>
                <w:sz w:val="20"/>
                <w:szCs w:val="20"/>
                <w:lang w:val="sr-Cyrl-BA"/>
              </w:rPr>
              <w:t xml:space="preserve">8. </w:t>
            </w:r>
            <w:r w:rsidRPr="005826D0">
              <w:rPr>
                <w:rFonts w:ascii="Tahoma" w:hAnsi="Tahoma" w:cs="Tahoma"/>
                <w:sz w:val="20"/>
                <w:szCs w:val="20"/>
                <w:lang w:val="sr-Latn-RS"/>
              </w:rPr>
              <w:t xml:space="preserve">          </w:t>
            </w:r>
            <w:r w:rsidRPr="005826D0">
              <w:rPr>
                <w:rFonts w:ascii="Tahoma" w:hAnsi="Tahoma" w:cs="Tahoma"/>
                <w:sz w:val="20"/>
                <w:szCs w:val="20"/>
                <w:lang w:val="sr-Cyrl-BA"/>
              </w:rPr>
              <w:t>Nalaz i mišljenje doktora medicine rada (na osnovu rezultata preventivnog pregleda)</w:t>
            </w:r>
          </w:p>
        </w:tc>
        <w:tc>
          <w:tcPr>
            <w:tcW w:w="833" w:type="dxa"/>
            <w:tcBorders>
              <w:bottom w:val="single" w:sz="4" w:space="0" w:color="auto"/>
            </w:tcBorders>
          </w:tcPr>
          <w:p w:rsidR="005826D0" w:rsidRPr="005826D0" w:rsidRDefault="005826D0" w:rsidP="005826D0">
            <w:pPr>
              <w:rPr>
                <w:rFonts w:ascii="Tahoma" w:hAnsi="Tahoma" w:cs="Tahoma"/>
                <w:sz w:val="20"/>
                <w:szCs w:val="20"/>
                <w:lang w:val="sr-Cyrl-BA"/>
              </w:rPr>
            </w:pPr>
          </w:p>
          <w:p w:rsidR="005826D0" w:rsidRPr="005826D0" w:rsidRDefault="005826D0" w:rsidP="005826D0">
            <w:pPr>
              <w:rPr>
                <w:rFonts w:ascii="Tahoma" w:hAnsi="Tahoma" w:cs="Tahoma"/>
                <w:sz w:val="20"/>
                <w:szCs w:val="20"/>
                <w:lang w:val="sr-Latn-RS"/>
              </w:rPr>
            </w:pPr>
          </w:p>
          <w:p w:rsidR="005826D0" w:rsidRPr="005826D0" w:rsidRDefault="005826D0" w:rsidP="005826D0">
            <w:pPr>
              <w:rPr>
                <w:rFonts w:ascii="Tahoma" w:hAnsi="Tahoma" w:cs="Tahoma"/>
                <w:sz w:val="20"/>
                <w:szCs w:val="20"/>
                <w:lang w:val="sr-Latn-RS"/>
              </w:rPr>
            </w:pPr>
          </w:p>
          <w:p w:rsidR="005826D0" w:rsidRPr="005826D0" w:rsidRDefault="005826D0" w:rsidP="005826D0">
            <w:pPr>
              <w:rPr>
                <w:rFonts w:ascii="Tahoma" w:hAnsi="Tahoma" w:cs="Tahoma"/>
                <w:sz w:val="20"/>
                <w:szCs w:val="20"/>
                <w:lang w:val="sr-Latn-RS"/>
              </w:rPr>
            </w:pPr>
          </w:p>
          <w:p w:rsidR="005826D0" w:rsidRPr="005826D0" w:rsidRDefault="005826D0" w:rsidP="005826D0">
            <w:pPr>
              <w:rPr>
                <w:rFonts w:ascii="Tahoma" w:hAnsi="Tahoma" w:cs="Tahoma"/>
                <w:sz w:val="20"/>
                <w:szCs w:val="20"/>
                <w:lang w:val="sr-Latn-RS"/>
              </w:rPr>
            </w:pPr>
            <w:r w:rsidRPr="005826D0">
              <w:rPr>
                <w:rFonts w:ascii="Tahoma" w:hAnsi="Tahoma" w:cs="Tahoma"/>
                <w:sz w:val="20"/>
                <w:szCs w:val="20"/>
                <w:lang w:val="sr-Latn-RS"/>
              </w:rPr>
              <w:t>8</w:t>
            </w:r>
          </w:p>
        </w:tc>
        <w:tc>
          <w:tcPr>
            <w:tcW w:w="1166" w:type="dxa"/>
            <w:gridSpan w:val="2"/>
            <w:tcBorders>
              <w:bottom w:val="single" w:sz="4" w:space="0" w:color="auto"/>
            </w:tcBorders>
          </w:tcPr>
          <w:p w:rsidR="005826D0" w:rsidRPr="005826D0" w:rsidRDefault="005826D0" w:rsidP="005826D0">
            <w:pPr>
              <w:rPr>
                <w:rFonts w:ascii="Tahoma" w:hAnsi="Tahoma" w:cs="Tahoma"/>
                <w:sz w:val="20"/>
                <w:szCs w:val="20"/>
                <w:lang w:val="sr-Cyrl-BA"/>
              </w:rPr>
            </w:pPr>
          </w:p>
          <w:p w:rsidR="005826D0" w:rsidRPr="005826D0" w:rsidRDefault="005826D0" w:rsidP="005826D0">
            <w:pPr>
              <w:rPr>
                <w:rFonts w:ascii="Tahoma" w:hAnsi="Tahoma" w:cs="Tahoma"/>
                <w:sz w:val="20"/>
                <w:szCs w:val="20"/>
                <w:lang w:val="sr-Latn-RS"/>
              </w:rPr>
            </w:pPr>
          </w:p>
          <w:p w:rsidR="005826D0" w:rsidRPr="005826D0" w:rsidRDefault="005826D0" w:rsidP="005826D0">
            <w:pPr>
              <w:rPr>
                <w:rFonts w:ascii="Tahoma" w:hAnsi="Tahoma" w:cs="Tahoma"/>
                <w:sz w:val="20"/>
                <w:szCs w:val="20"/>
                <w:lang w:val="sr-Latn-RS"/>
              </w:rPr>
            </w:pPr>
          </w:p>
          <w:p w:rsidR="005826D0" w:rsidRPr="005826D0" w:rsidRDefault="005826D0" w:rsidP="005826D0">
            <w:pPr>
              <w:rPr>
                <w:rFonts w:ascii="Tahoma" w:hAnsi="Tahoma" w:cs="Tahoma"/>
                <w:sz w:val="20"/>
                <w:szCs w:val="20"/>
                <w:lang w:val="sr-Latn-RS"/>
              </w:rPr>
            </w:pPr>
          </w:p>
          <w:p w:rsidR="005826D0" w:rsidRPr="005826D0" w:rsidRDefault="005826D0" w:rsidP="005826D0">
            <w:pPr>
              <w:rPr>
                <w:rFonts w:ascii="Tahoma" w:hAnsi="Tahoma" w:cs="Tahoma"/>
                <w:sz w:val="20"/>
                <w:szCs w:val="20"/>
                <w:lang w:val="sr-Latn-RS"/>
              </w:rPr>
            </w:pPr>
            <w:r w:rsidRPr="005826D0">
              <w:rPr>
                <w:rFonts w:ascii="Tahoma" w:hAnsi="Tahoma" w:cs="Tahoma"/>
                <w:sz w:val="20"/>
                <w:szCs w:val="20"/>
                <w:lang w:val="sr-Latn-RS"/>
              </w:rPr>
              <w:t>Banja Luka</w:t>
            </w:r>
          </w:p>
        </w:tc>
        <w:tc>
          <w:tcPr>
            <w:tcW w:w="992" w:type="dxa"/>
            <w:tcBorders>
              <w:bottom w:val="single" w:sz="4" w:space="0" w:color="auto"/>
            </w:tcBorders>
          </w:tcPr>
          <w:p w:rsidR="005826D0" w:rsidRPr="005826D0" w:rsidRDefault="005826D0" w:rsidP="005826D0">
            <w:pPr>
              <w:rPr>
                <w:rFonts w:ascii="Tahoma" w:hAnsi="Tahoma" w:cs="Tahoma"/>
                <w:sz w:val="20"/>
                <w:szCs w:val="20"/>
                <w:lang w:val="sr-Latn-RS"/>
              </w:rPr>
            </w:pPr>
          </w:p>
          <w:p w:rsidR="005826D0" w:rsidRPr="005826D0" w:rsidRDefault="005826D0" w:rsidP="005826D0">
            <w:pPr>
              <w:rPr>
                <w:rFonts w:ascii="Tahoma" w:hAnsi="Tahoma" w:cs="Tahoma"/>
                <w:sz w:val="20"/>
                <w:szCs w:val="20"/>
                <w:lang w:val="sr-Latn-RS"/>
              </w:rPr>
            </w:pPr>
          </w:p>
          <w:p w:rsidR="005826D0" w:rsidRPr="005826D0" w:rsidRDefault="005826D0" w:rsidP="005826D0">
            <w:pPr>
              <w:rPr>
                <w:rFonts w:ascii="Tahoma" w:hAnsi="Tahoma" w:cs="Tahoma"/>
                <w:sz w:val="20"/>
                <w:szCs w:val="20"/>
                <w:lang w:val="sr-Latn-RS"/>
              </w:rPr>
            </w:pPr>
          </w:p>
          <w:p w:rsidR="005826D0" w:rsidRPr="005826D0" w:rsidRDefault="005826D0" w:rsidP="005826D0">
            <w:pPr>
              <w:rPr>
                <w:rFonts w:ascii="Tahoma" w:hAnsi="Tahoma" w:cs="Tahoma"/>
                <w:sz w:val="20"/>
                <w:szCs w:val="20"/>
                <w:lang w:val="sr-Latn-RS"/>
              </w:rPr>
            </w:pPr>
          </w:p>
          <w:p w:rsidR="005826D0" w:rsidRPr="005826D0" w:rsidRDefault="005826D0" w:rsidP="005826D0">
            <w:pPr>
              <w:rPr>
                <w:rFonts w:ascii="Tahoma" w:hAnsi="Tahoma" w:cs="Tahoma"/>
                <w:sz w:val="20"/>
                <w:szCs w:val="20"/>
                <w:lang w:val="sr-Latn-RS"/>
              </w:rPr>
            </w:pPr>
            <w:r w:rsidRPr="005826D0">
              <w:rPr>
                <w:rFonts w:ascii="Tahoma" w:hAnsi="Tahoma" w:cs="Tahoma"/>
                <w:sz w:val="20"/>
                <w:szCs w:val="20"/>
                <w:lang w:val="sr-Latn-RS"/>
              </w:rPr>
              <w:t>Banja Luka</w:t>
            </w:r>
          </w:p>
        </w:tc>
        <w:tc>
          <w:tcPr>
            <w:tcW w:w="851" w:type="dxa"/>
            <w:tcBorders>
              <w:bottom w:val="single" w:sz="4" w:space="0" w:color="auto"/>
            </w:tcBorders>
          </w:tcPr>
          <w:p w:rsidR="005826D0" w:rsidRPr="005826D0" w:rsidRDefault="005826D0" w:rsidP="005826D0">
            <w:pPr>
              <w:rPr>
                <w:rFonts w:ascii="Tahoma" w:hAnsi="Tahoma" w:cs="Tahoma"/>
                <w:i/>
                <w:sz w:val="20"/>
                <w:szCs w:val="20"/>
                <w:lang w:val="sr-Cyrl-CS"/>
              </w:rPr>
            </w:pPr>
          </w:p>
        </w:tc>
        <w:tc>
          <w:tcPr>
            <w:tcW w:w="1129" w:type="dxa"/>
            <w:tcBorders>
              <w:bottom w:val="single" w:sz="4" w:space="0" w:color="auto"/>
            </w:tcBorders>
          </w:tcPr>
          <w:p w:rsidR="005826D0" w:rsidRPr="005826D0" w:rsidRDefault="005826D0" w:rsidP="005826D0">
            <w:pPr>
              <w:rPr>
                <w:rFonts w:ascii="Tahoma" w:hAnsi="Tahoma" w:cs="Tahoma"/>
                <w:i/>
                <w:sz w:val="20"/>
                <w:szCs w:val="20"/>
                <w:lang w:val="sr-Cyrl-CS"/>
              </w:rPr>
            </w:pPr>
          </w:p>
        </w:tc>
      </w:tr>
      <w:tr w:rsidR="005826D0" w:rsidRPr="005826D0" w:rsidTr="00851D4B">
        <w:trPr>
          <w:trHeight w:val="720"/>
        </w:trPr>
        <w:tc>
          <w:tcPr>
            <w:tcW w:w="541" w:type="dxa"/>
            <w:vMerge w:val="restart"/>
          </w:tcPr>
          <w:p w:rsidR="005826D0" w:rsidRPr="005826D0" w:rsidRDefault="005826D0" w:rsidP="005826D0">
            <w:pPr>
              <w:rPr>
                <w:rFonts w:ascii="Tahoma" w:hAnsi="Tahoma" w:cs="Tahoma"/>
                <w:sz w:val="20"/>
                <w:szCs w:val="20"/>
                <w:lang w:val="en-US"/>
              </w:rPr>
            </w:pPr>
            <w:r w:rsidRPr="005826D0">
              <w:rPr>
                <w:rFonts w:ascii="Tahoma" w:hAnsi="Tahoma" w:cs="Tahoma"/>
                <w:sz w:val="20"/>
                <w:szCs w:val="20"/>
                <w:lang w:val="en-US"/>
              </w:rPr>
              <w:t>1.3.</w:t>
            </w:r>
          </w:p>
        </w:tc>
        <w:tc>
          <w:tcPr>
            <w:tcW w:w="4294" w:type="dxa"/>
            <w:vMerge w:val="restart"/>
          </w:tcPr>
          <w:p w:rsidR="005826D0" w:rsidRPr="005826D0" w:rsidRDefault="005826D0" w:rsidP="005826D0">
            <w:pPr>
              <w:rPr>
                <w:rFonts w:ascii="Tahoma" w:hAnsi="Tahoma" w:cs="Tahoma"/>
                <w:sz w:val="20"/>
                <w:szCs w:val="20"/>
                <w:lang w:val="sr-Latn-RS"/>
              </w:rPr>
            </w:pPr>
            <w:r w:rsidRPr="005826D0">
              <w:rPr>
                <w:rFonts w:ascii="Tahoma" w:hAnsi="Tahoma" w:cs="Tahoma"/>
                <w:sz w:val="20"/>
                <w:szCs w:val="20"/>
                <w:lang w:val="sr-Latn-RS"/>
              </w:rPr>
              <w:t>Očni pregled radnika koji koriste opremu za rad sa  ekranom u skladu sa Pravilnikom o preventivnim mjerama za bezbjedan i zdrav rad pri korišćenju opreme za rad sa ekranom, („Službeni glasnik RS’’ br.112/13:</w:t>
            </w:r>
          </w:p>
          <w:p w:rsidR="005826D0" w:rsidRPr="005826D0" w:rsidRDefault="005826D0" w:rsidP="005826D0">
            <w:pPr>
              <w:rPr>
                <w:rFonts w:ascii="Tahoma" w:hAnsi="Tahoma" w:cs="Tahoma"/>
                <w:b/>
                <w:sz w:val="20"/>
                <w:szCs w:val="20"/>
                <w:lang w:val="sr-Cyrl-BA"/>
              </w:rPr>
            </w:pPr>
          </w:p>
        </w:tc>
        <w:tc>
          <w:tcPr>
            <w:tcW w:w="833" w:type="dxa"/>
            <w:tcBorders>
              <w:bottom w:val="single" w:sz="4" w:space="0" w:color="auto"/>
            </w:tcBorders>
          </w:tcPr>
          <w:p w:rsidR="005826D0" w:rsidRPr="005826D0" w:rsidRDefault="005826D0" w:rsidP="005826D0">
            <w:pPr>
              <w:rPr>
                <w:rFonts w:ascii="Tahoma" w:hAnsi="Tahoma" w:cs="Tahoma"/>
                <w:sz w:val="20"/>
                <w:szCs w:val="20"/>
                <w:lang w:val="sr-Latn-RS"/>
              </w:rPr>
            </w:pPr>
            <w:r w:rsidRPr="005826D0">
              <w:rPr>
                <w:rFonts w:ascii="Tahoma" w:hAnsi="Tahoma" w:cs="Tahoma"/>
                <w:sz w:val="20"/>
                <w:szCs w:val="20"/>
                <w:lang w:val="sr-Latn-RS"/>
              </w:rPr>
              <w:t>1</w:t>
            </w:r>
          </w:p>
        </w:tc>
        <w:tc>
          <w:tcPr>
            <w:tcW w:w="1166" w:type="dxa"/>
            <w:gridSpan w:val="2"/>
            <w:tcBorders>
              <w:bottom w:val="single" w:sz="4" w:space="0" w:color="auto"/>
            </w:tcBorders>
          </w:tcPr>
          <w:p w:rsidR="005826D0" w:rsidRPr="005826D0" w:rsidRDefault="005826D0" w:rsidP="005826D0">
            <w:pPr>
              <w:rPr>
                <w:rFonts w:ascii="Tahoma" w:hAnsi="Tahoma" w:cs="Tahoma"/>
                <w:sz w:val="20"/>
                <w:szCs w:val="20"/>
                <w:lang w:val="sr-Latn-RS"/>
              </w:rPr>
            </w:pPr>
            <w:r w:rsidRPr="005826D0">
              <w:rPr>
                <w:rFonts w:ascii="Tahoma" w:hAnsi="Tahoma" w:cs="Tahoma"/>
                <w:sz w:val="20"/>
                <w:szCs w:val="20"/>
                <w:lang w:val="sr-Latn-RS"/>
              </w:rPr>
              <w:t>Brod</w:t>
            </w:r>
          </w:p>
        </w:tc>
        <w:tc>
          <w:tcPr>
            <w:tcW w:w="992" w:type="dxa"/>
            <w:tcBorders>
              <w:bottom w:val="single" w:sz="4" w:space="0" w:color="auto"/>
            </w:tcBorders>
          </w:tcPr>
          <w:p w:rsidR="005826D0" w:rsidRPr="005826D0" w:rsidRDefault="005826D0" w:rsidP="005826D0">
            <w:pPr>
              <w:rPr>
                <w:rFonts w:ascii="Tahoma" w:hAnsi="Tahoma" w:cs="Tahoma"/>
                <w:sz w:val="20"/>
                <w:szCs w:val="20"/>
                <w:lang w:val="sr-Latn-RS"/>
              </w:rPr>
            </w:pPr>
            <w:r w:rsidRPr="005826D0">
              <w:rPr>
                <w:rFonts w:ascii="Tahoma" w:hAnsi="Tahoma" w:cs="Tahoma"/>
                <w:sz w:val="20"/>
                <w:szCs w:val="20"/>
                <w:lang w:val="sr-Latn-RS"/>
              </w:rPr>
              <w:t>Brod</w:t>
            </w:r>
          </w:p>
        </w:tc>
        <w:tc>
          <w:tcPr>
            <w:tcW w:w="851" w:type="dxa"/>
            <w:vMerge w:val="restart"/>
          </w:tcPr>
          <w:p w:rsidR="005826D0" w:rsidRPr="005826D0" w:rsidRDefault="005826D0" w:rsidP="005826D0">
            <w:pPr>
              <w:rPr>
                <w:rFonts w:ascii="Tahoma" w:hAnsi="Tahoma" w:cs="Tahoma"/>
                <w:i/>
                <w:sz w:val="20"/>
                <w:szCs w:val="20"/>
                <w:lang w:val="sr-Cyrl-CS"/>
              </w:rPr>
            </w:pPr>
          </w:p>
        </w:tc>
        <w:tc>
          <w:tcPr>
            <w:tcW w:w="1129" w:type="dxa"/>
            <w:vMerge w:val="restart"/>
          </w:tcPr>
          <w:p w:rsidR="005826D0" w:rsidRPr="005826D0" w:rsidRDefault="005826D0" w:rsidP="005826D0">
            <w:pPr>
              <w:rPr>
                <w:rFonts w:ascii="Tahoma" w:hAnsi="Tahoma" w:cs="Tahoma"/>
                <w:i/>
                <w:sz w:val="20"/>
                <w:szCs w:val="20"/>
                <w:lang w:val="sr-Cyrl-CS"/>
              </w:rPr>
            </w:pPr>
          </w:p>
        </w:tc>
      </w:tr>
      <w:tr w:rsidR="005826D0" w:rsidRPr="005826D0" w:rsidTr="00851D4B">
        <w:trPr>
          <w:trHeight w:val="280"/>
        </w:trPr>
        <w:tc>
          <w:tcPr>
            <w:tcW w:w="541" w:type="dxa"/>
            <w:vMerge/>
            <w:tcBorders>
              <w:bottom w:val="single" w:sz="4" w:space="0" w:color="auto"/>
            </w:tcBorders>
          </w:tcPr>
          <w:p w:rsidR="005826D0" w:rsidRPr="005826D0" w:rsidRDefault="005826D0" w:rsidP="005826D0">
            <w:pPr>
              <w:rPr>
                <w:rFonts w:ascii="Tahoma" w:hAnsi="Tahoma" w:cs="Tahoma"/>
                <w:sz w:val="20"/>
                <w:szCs w:val="20"/>
                <w:lang w:val="en-US"/>
              </w:rPr>
            </w:pPr>
          </w:p>
        </w:tc>
        <w:tc>
          <w:tcPr>
            <w:tcW w:w="4294" w:type="dxa"/>
            <w:vMerge/>
            <w:tcBorders>
              <w:bottom w:val="single" w:sz="4" w:space="0" w:color="auto"/>
            </w:tcBorders>
          </w:tcPr>
          <w:p w:rsidR="005826D0" w:rsidRPr="005826D0" w:rsidRDefault="005826D0" w:rsidP="005826D0">
            <w:pPr>
              <w:rPr>
                <w:rFonts w:ascii="Tahoma" w:hAnsi="Tahoma" w:cs="Tahoma"/>
                <w:sz w:val="20"/>
                <w:szCs w:val="20"/>
                <w:lang w:val="sr-Latn-RS"/>
              </w:rPr>
            </w:pPr>
          </w:p>
        </w:tc>
        <w:tc>
          <w:tcPr>
            <w:tcW w:w="833" w:type="dxa"/>
            <w:tcBorders>
              <w:bottom w:val="single" w:sz="4" w:space="0" w:color="auto"/>
            </w:tcBorders>
          </w:tcPr>
          <w:p w:rsidR="005826D0" w:rsidRPr="005826D0" w:rsidRDefault="005826D0" w:rsidP="005826D0">
            <w:pPr>
              <w:rPr>
                <w:rFonts w:ascii="Tahoma" w:hAnsi="Tahoma" w:cs="Tahoma"/>
                <w:sz w:val="20"/>
                <w:szCs w:val="20"/>
                <w:lang w:val="sr-Latn-RS"/>
              </w:rPr>
            </w:pPr>
            <w:r w:rsidRPr="005826D0">
              <w:rPr>
                <w:rFonts w:ascii="Tahoma" w:hAnsi="Tahoma" w:cs="Tahoma"/>
                <w:sz w:val="20"/>
                <w:szCs w:val="20"/>
                <w:lang w:val="sr-Latn-RS"/>
              </w:rPr>
              <w:t>22</w:t>
            </w:r>
          </w:p>
        </w:tc>
        <w:tc>
          <w:tcPr>
            <w:tcW w:w="1166" w:type="dxa"/>
            <w:gridSpan w:val="2"/>
            <w:tcBorders>
              <w:bottom w:val="single" w:sz="4" w:space="0" w:color="auto"/>
            </w:tcBorders>
          </w:tcPr>
          <w:p w:rsidR="005826D0" w:rsidRPr="005826D0" w:rsidRDefault="005826D0" w:rsidP="005826D0">
            <w:pPr>
              <w:rPr>
                <w:rFonts w:ascii="Tahoma" w:hAnsi="Tahoma" w:cs="Tahoma"/>
                <w:sz w:val="20"/>
                <w:szCs w:val="20"/>
                <w:lang w:val="sr-Cyrl-BA"/>
              </w:rPr>
            </w:pPr>
            <w:r w:rsidRPr="005826D0">
              <w:rPr>
                <w:rFonts w:ascii="Tahoma" w:hAnsi="Tahoma" w:cs="Tahoma"/>
                <w:sz w:val="20"/>
                <w:szCs w:val="20"/>
                <w:lang w:val="sr-Latn-RS"/>
              </w:rPr>
              <w:t>Banja Luka</w:t>
            </w:r>
          </w:p>
        </w:tc>
        <w:tc>
          <w:tcPr>
            <w:tcW w:w="992" w:type="dxa"/>
            <w:tcBorders>
              <w:bottom w:val="single" w:sz="4" w:space="0" w:color="auto"/>
            </w:tcBorders>
          </w:tcPr>
          <w:p w:rsidR="005826D0" w:rsidRPr="005826D0" w:rsidRDefault="005826D0" w:rsidP="005826D0">
            <w:pPr>
              <w:rPr>
                <w:rFonts w:ascii="Tahoma" w:hAnsi="Tahoma" w:cs="Tahoma"/>
                <w:sz w:val="20"/>
                <w:szCs w:val="20"/>
                <w:lang w:val="sr-Latn-RS"/>
              </w:rPr>
            </w:pPr>
            <w:r w:rsidRPr="005826D0">
              <w:rPr>
                <w:rFonts w:ascii="Tahoma" w:hAnsi="Tahoma" w:cs="Tahoma"/>
                <w:sz w:val="20"/>
                <w:szCs w:val="20"/>
                <w:lang w:val="sr-Latn-RS"/>
              </w:rPr>
              <w:t>Banja Luka</w:t>
            </w:r>
          </w:p>
        </w:tc>
        <w:tc>
          <w:tcPr>
            <w:tcW w:w="851" w:type="dxa"/>
            <w:vMerge/>
            <w:tcBorders>
              <w:bottom w:val="single" w:sz="4" w:space="0" w:color="auto"/>
            </w:tcBorders>
          </w:tcPr>
          <w:p w:rsidR="005826D0" w:rsidRPr="005826D0" w:rsidRDefault="005826D0" w:rsidP="005826D0">
            <w:pPr>
              <w:rPr>
                <w:rFonts w:ascii="Tahoma" w:hAnsi="Tahoma" w:cs="Tahoma"/>
                <w:i/>
                <w:sz w:val="20"/>
                <w:szCs w:val="20"/>
                <w:lang w:val="sr-Cyrl-CS"/>
              </w:rPr>
            </w:pPr>
          </w:p>
        </w:tc>
        <w:tc>
          <w:tcPr>
            <w:tcW w:w="1129" w:type="dxa"/>
            <w:vMerge/>
            <w:tcBorders>
              <w:bottom w:val="single" w:sz="4" w:space="0" w:color="auto"/>
            </w:tcBorders>
          </w:tcPr>
          <w:p w:rsidR="005826D0" w:rsidRPr="005826D0" w:rsidRDefault="005826D0" w:rsidP="005826D0">
            <w:pPr>
              <w:rPr>
                <w:rFonts w:ascii="Tahoma" w:hAnsi="Tahoma" w:cs="Tahoma"/>
                <w:i/>
                <w:sz w:val="20"/>
                <w:szCs w:val="20"/>
                <w:lang w:val="sr-Cyrl-CS"/>
              </w:rPr>
            </w:pPr>
          </w:p>
        </w:tc>
      </w:tr>
      <w:tr w:rsidR="005826D0" w:rsidRPr="005826D0" w:rsidTr="00851D4B">
        <w:trPr>
          <w:trHeight w:val="371"/>
        </w:trPr>
        <w:tc>
          <w:tcPr>
            <w:tcW w:w="541" w:type="dxa"/>
            <w:tcBorders>
              <w:bottom w:val="single" w:sz="4" w:space="0" w:color="auto"/>
            </w:tcBorders>
          </w:tcPr>
          <w:p w:rsidR="005826D0" w:rsidRPr="005826D0" w:rsidRDefault="005826D0" w:rsidP="005826D0">
            <w:pPr>
              <w:rPr>
                <w:rFonts w:ascii="Tahoma" w:hAnsi="Tahoma" w:cs="Tahoma"/>
                <w:b/>
                <w:bCs/>
                <w:sz w:val="20"/>
                <w:szCs w:val="20"/>
                <w:lang w:val="sr-Latn-RS"/>
              </w:rPr>
            </w:pPr>
          </w:p>
        </w:tc>
        <w:tc>
          <w:tcPr>
            <w:tcW w:w="4294" w:type="dxa"/>
            <w:tcBorders>
              <w:bottom w:val="single" w:sz="4" w:space="0" w:color="auto"/>
            </w:tcBorders>
          </w:tcPr>
          <w:p w:rsidR="005826D0" w:rsidRPr="005826D0" w:rsidRDefault="005826D0" w:rsidP="005826D0">
            <w:pPr>
              <w:rPr>
                <w:rFonts w:ascii="Tahoma" w:hAnsi="Tahoma" w:cs="Tahoma"/>
                <w:sz w:val="20"/>
                <w:szCs w:val="20"/>
                <w:lang w:val="sr-Cyrl-RS"/>
              </w:rPr>
            </w:pPr>
            <w:r w:rsidRPr="005826D0">
              <w:rPr>
                <w:rFonts w:ascii="Tahoma" w:hAnsi="Tahoma" w:cs="Tahoma"/>
                <w:b/>
                <w:sz w:val="20"/>
                <w:szCs w:val="20"/>
                <w:lang w:val="sr-Latn-RS"/>
              </w:rPr>
              <w:t>U</w:t>
            </w:r>
            <w:r w:rsidRPr="005826D0">
              <w:rPr>
                <w:rFonts w:ascii="Tahoma" w:hAnsi="Tahoma" w:cs="Tahoma"/>
                <w:b/>
                <w:sz w:val="20"/>
                <w:szCs w:val="20"/>
              </w:rPr>
              <w:t xml:space="preserve">kupno </w:t>
            </w:r>
            <w:r w:rsidRPr="005826D0">
              <w:rPr>
                <w:rFonts w:ascii="Tahoma" w:hAnsi="Tahoma" w:cs="Tahoma"/>
                <w:b/>
                <w:sz w:val="20"/>
                <w:szCs w:val="20"/>
                <w:lang w:val="sr-Latn-RS"/>
              </w:rPr>
              <w:t>LOT 2 u KM bez PDV-a</w:t>
            </w:r>
            <w:r w:rsidRPr="005826D0">
              <w:rPr>
                <w:rFonts w:ascii="Tahoma" w:hAnsi="Tahoma" w:cs="Tahoma"/>
                <w:b/>
                <w:sz w:val="20"/>
                <w:szCs w:val="20"/>
              </w:rPr>
              <w:t xml:space="preserve">                </w:t>
            </w:r>
          </w:p>
        </w:tc>
        <w:tc>
          <w:tcPr>
            <w:tcW w:w="1999" w:type="dxa"/>
            <w:gridSpan w:val="3"/>
            <w:tcBorders>
              <w:bottom w:val="single" w:sz="4" w:space="0" w:color="auto"/>
            </w:tcBorders>
          </w:tcPr>
          <w:p w:rsidR="005826D0" w:rsidRPr="005826D0" w:rsidRDefault="005826D0" w:rsidP="005826D0">
            <w:pPr>
              <w:rPr>
                <w:rFonts w:ascii="Tahoma" w:hAnsi="Tahoma" w:cs="Tahoma"/>
                <w:sz w:val="20"/>
                <w:szCs w:val="20"/>
                <w:lang w:val="sr-Cyrl-RS"/>
              </w:rPr>
            </w:pPr>
          </w:p>
        </w:tc>
        <w:tc>
          <w:tcPr>
            <w:tcW w:w="992" w:type="dxa"/>
            <w:tcBorders>
              <w:bottom w:val="single" w:sz="4" w:space="0" w:color="auto"/>
            </w:tcBorders>
          </w:tcPr>
          <w:p w:rsidR="005826D0" w:rsidRPr="005826D0" w:rsidRDefault="005826D0" w:rsidP="005826D0">
            <w:pPr>
              <w:rPr>
                <w:rFonts w:ascii="Tahoma" w:hAnsi="Tahoma" w:cs="Tahoma"/>
                <w:sz w:val="20"/>
                <w:szCs w:val="20"/>
                <w:lang w:val="sr-Cyrl-RS"/>
              </w:rPr>
            </w:pPr>
          </w:p>
        </w:tc>
        <w:tc>
          <w:tcPr>
            <w:tcW w:w="851" w:type="dxa"/>
            <w:tcBorders>
              <w:bottom w:val="single" w:sz="4" w:space="0" w:color="auto"/>
            </w:tcBorders>
          </w:tcPr>
          <w:p w:rsidR="005826D0" w:rsidRPr="005826D0" w:rsidRDefault="005826D0" w:rsidP="005826D0">
            <w:pPr>
              <w:rPr>
                <w:rFonts w:ascii="Tahoma" w:hAnsi="Tahoma" w:cs="Tahoma"/>
                <w:i/>
                <w:sz w:val="20"/>
                <w:szCs w:val="20"/>
                <w:lang w:val="sr-Cyrl-CS"/>
              </w:rPr>
            </w:pPr>
          </w:p>
        </w:tc>
        <w:tc>
          <w:tcPr>
            <w:tcW w:w="1129" w:type="dxa"/>
            <w:tcBorders>
              <w:bottom w:val="single" w:sz="4" w:space="0" w:color="auto"/>
            </w:tcBorders>
          </w:tcPr>
          <w:p w:rsidR="005826D0" w:rsidRPr="005826D0" w:rsidRDefault="005826D0" w:rsidP="005826D0">
            <w:pPr>
              <w:rPr>
                <w:rFonts w:ascii="Tahoma" w:hAnsi="Tahoma" w:cs="Tahoma"/>
                <w:i/>
                <w:sz w:val="20"/>
                <w:szCs w:val="20"/>
                <w:lang w:val="sr-Cyrl-CS"/>
              </w:rPr>
            </w:pPr>
          </w:p>
        </w:tc>
      </w:tr>
    </w:tbl>
    <w:p w:rsidR="008A5D5A" w:rsidRPr="00A26AE0" w:rsidRDefault="008A5D5A" w:rsidP="008A5D5A">
      <w:pPr>
        <w:rPr>
          <w:rFonts w:ascii="Tahoma" w:hAnsi="Tahoma" w:cs="Tahoma"/>
          <w:sz w:val="20"/>
          <w:szCs w:val="20"/>
          <w:lang w:val="sr-Latn-RS"/>
        </w:rPr>
      </w:pPr>
    </w:p>
    <w:p w:rsidR="00726E73" w:rsidRPr="00A26AE0" w:rsidRDefault="00726E73" w:rsidP="008A5D5A">
      <w:pPr>
        <w:rPr>
          <w:rFonts w:ascii="Tahoma" w:hAnsi="Tahoma" w:cs="Tahoma"/>
          <w:sz w:val="20"/>
          <w:szCs w:val="20"/>
          <w:lang w:val="sr-Latn-RS"/>
        </w:rPr>
      </w:pPr>
    </w:p>
    <w:p w:rsidR="00726E73" w:rsidRPr="00A26AE0" w:rsidRDefault="00726E73" w:rsidP="008A5D5A">
      <w:pPr>
        <w:rPr>
          <w:rFonts w:ascii="Tahoma" w:hAnsi="Tahoma" w:cs="Tahoma"/>
          <w:sz w:val="20"/>
          <w:szCs w:val="20"/>
          <w:lang w:val="sr-Latn-RS"/>
        </w:rPr>
      </w:pPr>
    </w:p>
    <w:p w:rsidR="00726E73" w:rsidRPr="00A26AE0" w:rsidRDefault="00726E73" w:rsidP="008A5D5A">
      <w:pPr>
        <w:rPr>
          <w:rFonts w:ascii="Tahoma" w:hAnsi="Tahoma" w:cs="Tahoma"/>
          <w:sz w:val="20"/>
          <w:szCs w:val="20"/>
          <w:lang w:val="sr-Latn-RS"/>
        </w:rPr>
      </w:pPr>
    </w:p>
    <w:p w:rsidR="00726E73" w:rsidRPr="00A26AE0" w:rsidRDefault="00726E73" w:rsidP="008A5D5A">
      <w:pPr>
        <w:rPr>
          <w:rFonts w:ascii="Tahoma" w:hAnsi="Tahoma" w:cs="Tahoma"/>
          <w:sz w:val="20"/>
          <w:szCs w:val="20"/>
          <w:lang w:val="sr-Latn-RS"/>
        </w:rPr>
      </w:pPr>
    </w:p>
    <w:p w:rsidR="00726E73" w:rsidRPr="00A26AE0" w:rsidRDefault="00726E73" w:rsidP="008A5D5A">
      <w:pPr>
        <w:rPr>
          <w:rFonts w:ascii="Tahoma" w:hAnsi="Tahoma" w:cs="Tahoma"/>
          <w:sz w:val="20"/>
          <w:szCs w:val="20"/>
          <w:lang w:val="sr-Latn-RS"/>
        </w:rPr>
      </w:pPr>
    </w:p>
    <w:p w:rsidR="00726E73" w:rsidRPr="00A26AE0" w:rsidRDefault="00726E73" w:rsidP="008A5D5A">
      <w:pPr>
        <w:rPr>
          <w:rFonts w:ascii="Tahoma" w:hAnsi="Tahoma" w:cs="Tahoma"/>
          <w:sz w:val="20"/>
          <w:szCs w:val="20"/>
          <w:lang w:val="sr-Latn-RS"/>
        </w:rPr>
      </w:pPr>
    </w:p>
    <w:p w:rsidR="00726E73" w:rsidRPr="00A26AE0" w:rsidRDefault="00726E73" w:rsidP="008A5D5A">
      <w:pPr>
        <w:rPr>
          <w:rFonts w:ascii="Tahoma" w:hAnsi="Tahoma" w:cs="Tahoma"/>
          <w:sz w:val="20"/>
          <w:szCs w:val="20"/>
          <w:lang w:val="sr-Latn-RS"/>
        </w:rPr>
      </w:pPr>
    </w:p>
    <w:p w:rsidR="00726E73" w:rsidRPr="00A26AE0" w:rsidRDefault="00726E73" w:rsidP="008A5D5A">
      <w:pPr>
        <w:rPr>
          <w:rFonts w:ascii="Tahoma" w:hAnsi="Tahoma" w:cs="Tahoma"/>
          <w:sz w:val="20"/>
          <w:szCs w:val="20"/>
          <w:lang w:val="sr-Latn-RS"/>
        </w:rPr>
      </w:pPr>
    </w:p>
    <w:p w:rsidR="00726E73" w:rsidRPr="00A26AE0" w:rsidRDefault="00726E73" w:rsidP="008A5D5A">
      <w:pPr>
        <w:rPr>
          <w:rFonts w:ascii="Tahoma" w:hAnsi="Tahoma" w:cs="Tahoma"/>
          <w:sz w:val="20"/>
          <w:szCs w:val="20"/>
          <w:lang w:val="sr-Latn-RS"/>
        </w:rPr>
      </w:pPr>
    </w:p>
    <w:p w:rsidR="00726E73" w:rsidRPr="00A26AE0" w:rsidRDefault="00726E73" w:rsidP="008A5D5A">
      <w:pPr>
        <w:rPr>
          <w:rFonts w:ascii="Tahoma" w:hAnsi="Tahoma" w:cs="Tahoma"/>
          <w:sz w:val="20"/>
          <w:szCs w:val="20"/>
          <w:lang w:val="sr-Latn-RS"/>
        </w:rPr>
      </w:pPr>
    </w:p>
    <w:p w:rsidR="00726E73" w:rsidRPr="00A26AE0" w:rsidRDefault="00726E73" w:rsidP="008A5D5A">
      <w:pPr>
        <w:rPr>
          <w:rFonts w:ascii="Tahoma" w:hAnsi="Tahoma" w:cs="Tahoma"/>
          <w:sz w:val="20"/>
          <w:szCs w:val="20"/>
          <w:lang w:val="sr-Latn-RS"/>
        </w:rPr>
      </w:pPr>
    </w:p>
    <w:p w:rsidR="00726E73" w:rsidRPr="00A26AE0" w:rsidRDefault="00726E73" w:rsidP="008A5D5A">
      <w:pPr>
        <w:rPr>
          <w:rFonts w:ascii="Tahoma" w:hAnsi="Tahoma" w:cs="Tahoma"/>
          <w:sz w:val="20"/>
          <w:szCs w:val="20"/>
          <w:lang w:val="sr-Latn-RS"/>
        </w:rPr>
      </w:pPr>
    </w:p>
    <w:p w:rsidR="00726E73" w:rsidRPr="00A26AE0" w:rsidRDefault="00726E73" w:rsidP="008A5D5A">
      <w:pPr>
        <w:rPr>
          <w:rFonts w:ascii="Tahoma" w:hAnsi="Tahoma" w:cs="Tahoma"/>
          <w:sz w:val="20"/>
          <w:szCs w:val="20"/>
          <w:lang w:val="sr-Latn-RS"/>
        </w:rPr>
      </w:pPr>
    </w:p>
    <w:p w:rsidR="00726E73" w:rsidRPr="00A26AE0" w:rsidRDefault="00726E73" w:rsidP="008A5D5A">
      <w:pPr>
        <w:rPr>
          <w:rFonts w:ascii="Tahoma" w:hAnsi="Tahoma" w:cs="Tahoma"/>
          <w:sz w:val="20"/>
          <w:szCs w:val="20"/>
          <w:lang w:val="sr-Latn-RS"/>
        </w:rPr>
      </w:pPr>
    </w:p>
    <w:p w:rsidR="00726E73" w:rsidRPr="00A26AE0" w:rsidRDefault="00726E73" w:rsidP="008A5D5A">
      <w:pPr>
        <w:rPr>
          <w:rFonts w:ascii="Tahoma" w:hAnsi="Tahoma" w:cs="Tahoma"/>
          <w:sz w:val="20"/>
          <w:szCs w:val="20"/>
          <w:lang w:val="sr-Latn-RS"/>
        </w:rPr>
      </w:pPr>
    </w:p>
    <w:p w:rsidR="00726E73" w:rsidRPr="00A26AE0" w:rsidRDefault="00726E73" w:rsidP="008A5D5A">
      <w:pPr>
        <w:rPr>
          <w:rFonts w:ascii="Tahoma" w:hAnsi="Tahoma" w:cs="Tahoma"/>
          <w:sz w:val="20"/>
          <w:szCs w:val="20"/>
          <w:lang w:val="sr-Latn-RS"/>
        </w:rPr>
      </w:pPr>
    </w:p>
    <w:p w:rsidR="00726E73" w:rsidRPr="00A26AE0" w:rsidRDefault="00726E73" w:rsidP="008A5D5A">
      <w:pPr>
        <w:rPr>
          <w:rFonts w:ascii="Tahoma" w:hAnsi="Tahoma" w:cs="Tahoma"/>
          <w:sz w:val="20"/>
          <w:szCs w:val="20"/>
          <w:lang w:val="sr-Latn-RS"/>
        </w:rPr>
      </w:pPr>
    </w:p>
    <w:p w:rsidR="00726E73" w:rsidRPr="00A26AE0" w:rsidRDefault="00726E73" w:rsidP="008A5D5A">
      <w:pPr>
        <w:rPr>
          <w:rFonts w:ascii="Tahoma" w:hAnsi="Tahoma" w:cs="Tahoma"/>
          <w:sz w:val="20"/>
          <w:szCs w:val="20"/>
          <w:lang w:val="sr-Latn-RS"/>
        </w:rPr>
      </w:pPr>
    </w:p>
    <w:p w:rsidR="00726E73" w:rsidRPr="00A26AE0" w:rsidRDefault="00726E73" w:rsidP="008A5D5A">
      <w:pPr>
        <w:rPr>
          <w:rFonts w:ascii="Tahoma" w:hAnsi="Tahoma" w:cs="Tahoma"/>
          <w:sz w:val="20"/>
          <w:szCs w:val="20"/>
          <w:lang w:val="sr-Latn-RS"/>
        </w:rPr>
      </w:pPr>
    </w:p>
    <w:p w:rsidR="00726E73" w:rsidRPr="00A26AE0" w:rsidRDefault="00726E73" w:rsidP="008A5D5A">
      <w:pPr>
        <w:rPr>
          <w:rFonts w:ascii="Tahoma" w:hAnsi="Tahoma" w:cs="Tahoma"/>
          <w:sz w:val="20"/>
          <w:szCs w:val="20"/>
          <w:lang w:val="sr-Latn-RS"/>
        </w:rPr>
      </w:pPr>
    </w:p>
    <w:p w:rsidR="00726E73" w:rsidRPr="00A26AE0" w:rsidRDefault="00726E73" w:rsidP="008A5D5A">
      <w:pPr>
        <w:rPr>
          <w:rFonts w:ascii="Tahoma" w:hAnsi="Tahoma" w:cs="Tahoma"/>
          <w:sz w:val="20"/>
          <w:szCs w:val="20"/>
          <w:lang w:val="sr-Latn-RS"/>
        </w:rPr>
      </w:pPr>
    </w:p>
    <w:p w:rsidR="00726E73" w:rsidRPr="00A26AE0" w:rsidRDefault="00726E73" w:rsidP="008A5D5A">
      <w:pPr>
        <w:rPr>
          <w:rFonts w:ascii="Tahoma" w:hAnsi="Tahoma" w:cs="Tahoma"/>
          <w:sz w:val="20"/>
          <w:szCs w:val="20"/>
          <w:lang w:val="sr-Latn-RS"/>
        </w:rPr>
      </w:pPr>
    </w:p>
    <w:p w:rsidR="00726E73" w:rsidRPr="00A26AE0" w:rsidRDefault="00726E73" w:rsidP="008A5D5A">
      <w:pPr>
        <w:rPr>
          <w:rFonts w:ascii="Tahoma" w:hAnsi="Tahoma" w:cs="Tahoma"/>
          <w:sz w:val="20"/>
          <w:szCs w:val="20"/>
          <w:lang w:val="sr-Latn-RS"/>
        </w:rPr>
      </w:pPr>
    </w:p>
    <w:p w:rsidR="00726E73" w:rsidRPr="00A26AE0" w:rsidRDefault="00726E73" w:rsidP="008A5D5A">
      <w:pPr>
        <w:rPr>
          <w:rFonts w:ascii="Tahoma" w:hAnsi="Tahoma" w:cs="Tahoma"/>
          <w:sz w:val="20"/>
          <w:szCs w:val="20"/>
          <w:lang w:val="sr-Latn-RS"/>
        </w:rPr>
      </w:pPr>
    </w:p>
    <w:p w:rsidR="00726E73" w:rsidRPr="00A26AE0" w:rsidRDefault="00726E73" w:rsidP="008A5D5A">
      <w:pPr>
        <w:rPr>
          <w:rFonts w:ascii="Tahoma" w:hAnsi="Tahoma" w:cs="Tahoma"/>
          <w:sz w:val="20"/>
          <w:szCs w:val="20"/>
          <w:lang w:val="sr-Latn-RS"/>
        </w:rPr>
      </w:pPr>
    </w:p>
    <w:p w:rsidR="00726E73" w:rsidRPr="00A26AE0" w:rsidRDefault="00726E73" w:rsidP="008A5D5A">
      <w:pPr>
        <w:rPr>
          <w:rFonts w:ascii="Tahoma" w:hAnsi="Tahoma" w:cs="Tahoma"/>
          <w:sz w:val="20"/>
          <w:szCs w:val="20"/>
          <w:lang w:val="sr-Latn-RS"/>
        </w:rPr>
      </w:pPr>
    </w:p>
    <w:p w:rsidR="00726E73" w:rsidRPr="00A26AE0" w:rsidRDefault="00726E73" w:rsidP="008A5D5A">
      <w:pPr>
        <w:rPr>
          <w:rFonts w:ascii="Tahoma" w:hAnsi="Tahoma" w:cs="Tahoma"/>
          <w:sz w:val="20"/>
          <w:szCs w:val="20"/>
          <w:lang w:val="sr-Latn-RS"/>
        </w:rPr>
      </w:pPr>
    </w:p>
    <w:p w:rsidR="00726E73" w:rsidRPr="00A26AE0" w:rsidRDefault="00726E73" w:rsidP="008A5D5A">
      <w:pPr>
        <w:rPr>
          <w:rFonts w:ascii="Tahoma" w:hAnsi="Tahoma" w:cs="Tahoma"/>
          <w:sz w:val="20"/>
          <w:szCs w:val="20"/>
          <w:lang w:val="sr-Latn-RS"/>
        </w:rPr>
      </w:pPr>
    </w:p>
    <w:p w:rsidR="00726E73" w:rsidRPr="00A26AE0" w:rsidRDefault="00726E73" w:rsidP="008A5D5A">
      <w:pPr>
        <w:rPr>
          <w:rFonts w:ascii="Tahoma" w:hAnsi="Tahoma" w:cs="Tahoma"/>
          <w:sz w:val="20"/>
          <w:szCs w:val="20"/>
          <w:lang w:val="sr-Latn-RS"/>
        </w:rPr>
      </w:pPr>
    </w:p>
    <w:p w:rsidR="008A5D5A" w:rsidRPr="00A26AE0" w:rsidRDefault="008A5D5A" w:rsidP="008A5D5A">
      <w:pPr>
        <w:rPr>
          <w:rFonts w:ascii="Tahoma" w:hAnsi="Tahoma" w:cs="Tahoma"/>
          <w:sz w:val="20"/>
          <w:szCs w:val="20"/>
          <w:lang w:val="sr-Latn-RS"/>
        </w:rPr>
      </w:pPr>
    </w:p>
    <w:p w:rsidR="008A5D5A" w:rsidRPr="00A26AE0" w:rsidRDefault="008A5D5A" w:rsidP="008A5D5A">
      <w:pPr>
        <w:rPr>
          <w:rFonts w:ascii="Tahoma" w:hAnsi="Tahoma" w:cs="Tahoma"/>
          <w:sz w:val="20"/>
          <w:szCs w:val="20"/>
          <w:lang w:val="sr-Latn-RS"/>
        </w:rPr>
      </w:pPr>
    </w:p>
    <w:p w:rsidR="008A5D5A" w:rsidRPr="00A26AE0" w:rsidRDefault="00DC6AD4" w:rsidP="008A5D5A">
      <w:pPr>
        <w:rPr>
          <w:rFonts w:ascii="Tahoma" w:hAnsi="Tahoma" w:cs="Tahoma"/>
          <w:sz w:val="20"/>
          <w:szCs w:val="20"/>
          <w:lang w:val="sr-Latn-RS"/>
        </w:rPr>
      </w:pPr>
      <w:r w:rsidRPr="00A26AE0">
        <w:rPr>
          <w:rFonts w:ascii="Tahoma" w:hAnsi="Tahoma" w:cs="Tahoma"/>
          <w:sz w:val="20"/>
          <w:szCs w:val="20"/>
          <w:lang w:val="sr-Latn-RS"/>
        </w:rPr>
        <w:t xml:space="preserve">     </w:t>
      </w:r>
      <w:r w:rsidR="008A5D5A" w:rsidRPr="00A26AE0">
        <w:rPr>
          <w:rFonts w:ascii="Tahoma" w:hAnsi="Tahoma" w:cs="Tahoma"/>
          <w:sz w:val="20"/>
          <w:szCs w:val="20"/>
          <w:lang w:val="sr-Latn-RS"/>
        </w:rPr>
        <w:t>Naručilac</w:t>
      </w:r>
      <w:r w:rsidRPr="00A26AE0">
        <w:rPr>
          <w:rFonts w:ascii="Tahoma" w:hAnsi="Tahoma" w:cs="Tahoma"/>
          <w:sz w:val="20"/>
          <w:szCs w:val="20"/>
          <w:lang w:val="sr-Latn-RS"/>
        </w:rPr>
        <w:t xml:space="preserve">                                                                          Izvršilac</w:t>
      </w:r>
    </w:p>
    <w:p w:rsidR="008A5D5A" w:rsidRPr="00A26AE0" w:rsidRDefault="008A5D5A" w:rsidP="008A5D5A">
      <w:pPr>
        <w:rPr>
          <w:rFonts w:ascii="Tahoma" w:hAnsi="Tahoma" w:cs="Tahoma"/>
          <w:sz w:val="20"/>
          <w:szCs w:val="20"/>
          <w:lang w:val="sr-Latn-RS"/>
        </w:rPr>
      </w:pPr>
      <w:r w:rsidRPr="00A26AE0">
        <w:rPr>
          <w:rFonts w:ascii="Tahoma" w:hAnsi="Tahoma" w:cs="Tahoma"/>
          <w:sz w:val="20"/>
          <w:szCs w:val="20"/>
          <w:lang w:val="sr-Latn-RS"/>
        </w:rPr>
        <w:t xml:space="preserve">        </w:t>
      </w:r>
    </w:p>
    <w:p w:rsidR="008A5D5A" w:rsidRPr="00A26AE0" w:rsidRDefault="008A5D5A" w:rsidP="008A5D5A">
      <w:pPr>
        <w:rPr>
          <w:rFonts w:ascii="Tahoma" w:hAnsi="Tahoma" w:cs="Tahoma"/>
          <w:sz w:val="20"/>
          <w:szCs w:val="20"/>
          <w:lang w:val="sr-Latn-RS"/>
        </w:rPr>
      </w:pPr>
      <w:r w:rsidRPr="00A26AE0">
        <w:rPr>
          <w:rFonts w:ascii="Tahoma" w:hAnsi="Tahoma" w:cs="Tahoma"/>
          <w:sz w:val="20"/>
          <w:szCs w:val="20"/>
          <w:lang w:val="sr-Latn-RS"/>
        </w:rPr>
        <w:t xml:space="preserve">    _____________________________</w:t>
      </w:r>
      <w:r w:rsidR="00DC6AD4" w:rsidRPr="00A26AE0">
        <w:rPr>
          <w:rFonts w:ascii="Tahoma" w:hAnsi="Tahoma" w:cs="Tahoma"/>
          <w:sz w:val="20"/>
          <w:szCs w:val="20"/>
          <w:lang w:val="sr-Latn-RS"/>
        </w:rPr>
        <w:t xml:space="preserve">                                     ___________________</w:t>
      </w:r>
    </w:p>
    <w:p w:rsidR="008A5D5A" w:rsidRPr="00A26AE0" w:rsidRDefault="008A5D5A" w:rsidP="008A5D5A">
      <w:pPr>
        <w:rPr>
          <w:rFonts w:ascii="Tahoma" w:hAnsi="Tahoma" w:cs="Tahoma"/>
          <w:sz w:val="20"/>
          <w:szCs w:val="20"/>
          <w:lang w:val="sr-Latn-RS"/>
        </w:rPr>
      </w:pPr>
      <w:r w:rsidRPr="00A26AE0">
        <w:rPr>
          <w:rFonts w:ascii="Tahoma" w:hAnsi="Tahoma" w:cs="Tahoma"/>
          <w:sz w:val="20"/>
          <w:szCs w:val="20"/>
          <w:lang w:val="sr-Latn-RS"/>
        </w:rPr>
        <w:t xml:space="preserve">    Generalni Direktor </w:t>
      </w:r>
    </w:p>
    <w:p w:rsidR="008A5D5A" w:rsidRPr="00A26AE0" w:rsidRDefault="00DC6AD4" w:rsidP="008A5D5A">
      <w:pPr>
        <w:rPr>
          <w:rFonts w:ascii="Tahoma" w:hAnsi="Tahoma" w:cs="Tahoma"/>
          <w:sz w:val="20"/>
          <w:szCs w:val="20"/>
          <w:lang w:val="sr-Latn-RS"/>
        </w:rPr>
      </w:pPr>
      <w:r w:rsidRPr="00A26AE0">
        <w:rPr>
          <w:rFonts w:ascii="Tahoma" w:hAnsi="Tahoma" w:cs="Tahoma"/>
          <w:sz w:val="20"/>
          <w:szCs w:val="20"/>
          <w:lang w:val="sr-Latn-RS"/>
        </w:rPr>
        <w:t xml:space="preserve">    Kiril Tkačev</w:t>
      </w:r>
    </w:p>
    <w:p w:rsidR="008A5D5A" w:rsidRPr="00A26AE0" w:rsidRDefault="008A5D5A" w:rsidP="008A5D5A">
      <w:pPr>
        <w:rPr>
          <w:rFonts w:ascii="Tahoma" w:hAnsi="Tahoma" w:cs="Tahoma"/>
          <w:sz w:val="20"/>
          <w:szCs w:val="20"/>
          <w:lang w:val="sr-Latn-RS"/>
        </w:rPr>
      </w:pPr>
      <w:r w:rsidRPr="00A26AE0">
        <w:rPr>
          <w:rFonts w:ascii="Tahoma" w:hAnsi="Tahoma" w:cs="Tahoma"/>
          <w:sz w:val="20"/>
          <w:szCs w:val="20"/>
          <w:lang w:val="sr-Latn-RS"/>
        </w:rPr>
        <w:tab/>
      </w:r>
    </w:p>
    <w:p w:rsidR="008A5D5A" w:rsidRPr="00A26AE0" w:rsidRDefault="008A5D5A" w:rsidP="00DC6AD4">
      <w:pPr>
        <w:rPr>
          <w:rFonts w:ascii="Tahoma" w:hAnsi="Tahoma" w:cs="Tahoma"/>
          <w:sz w:val="20"/>
          <w:szCs w:val="20"/>
          <w:lang w:val="sr-Latn-RS"/>
        </w:rPr>
      </w:pPr>
      <w:r w:rsidRPr="00A26AE0">
        <w:rPr>
          <w:rFonts w:ascii="Tahoma" w:hAnsi="Tahoma" w:cs="Tahoma"/>
          <w:sz w:val="20"/>
          <w:szCs w:val="20"/>
          <w:lang w:val="sr-Latn-RS"/>
        </w:rPr>
        <w:t xml:space="preserve">           </w:t>
      </w:r>
    </w:p>
    <w:p w:rsidR="00DC6AD4" w:rsidRPr="00A26AE0" w:rsidRDefault="00DC6AD4" w:rsidP="00DC6AD4">
      <w:pPr>
        <w:rPr>
          <w:rFonts w:ascii="Tahoma" w:hAnsi="Tahoma" w:cs="Tahoma"/>
          <w:sz w:val="20"/>
          <w:szCs w:val="20"/>
          <w:lang w:val="sr-Latn-RS"/>
        </w:rPr>
      </w:pPr>
    </w:p>
    <w:p w:rsidR="008A5D5A" w:rsidRPr="00A26AE0" w:rsidRDefault="008A5D5A">
      <w:pPr>
        <w:rPr>
          <w:rFonts w:ascii="Tahoma" w:hAnsi="Tahoma" w:cs="Tahoma"/>
          <w:sz w:val="20"/>
          <w:szCs w:val="20"/>
          <w:lang w:val="sr-Latn-RS"/>
        </w:rPr>
      </w:pPr>
    </w:p>
    <w:p w:rsidR="002A2B88" w:rsidRPr="00A26AE0" w:rsidRDefault="008A5D5A">
      <w:pPr>
        <w:rPr>
          <w:rFonts w:ascii="Tahoma" w:hAnsi="Tahoma" w:cs="Tahoma"/>
          <w:sz w:val="20"/>
          <w:szCs w:val="20"/>
          <w:lang w:val="sr-Latn-RS"/>
        </w:rPr>
      </w:pPr>
      <w:r w:rsidRPr="00A26AE0">
        <w:rPr>
          <w:rFonts w:ascii="Tahoma" w:hAnsi="Tahoma" w:cs="Tahoma"/>
          <w:sz w:val="20"/>
          <w:szCs w:val="20"/>
          <w:lang w:val="sr-Latn-RS"/>
        </w:rPr>
        <w:t xml:space="preserve">                                                                                                                    </w:t>
      </w:r>
      <w:r w:rsidRPr="00A26AE0">
        <w:rPr>
          <w:rFonts w:ascii="Tahoma" w:hAnsi="Tahoma" w:cs="Tahoma"/>
          <w:sz w:val="20"/>
          <w:szCs w:val="20"/>
          <w:lang w:val="sr-Latn-RS"/>
        </w:rPr>
        <w:tab/>
        <w:t>Prilog br.2</w:t>
      </w:r>
    </w:p>
    <w:tbl>
      <w:tblPr>
        <w:tblW w:w="869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5"/>
        <w:gridCol w:w="1027"/>
        <w:gridCol w:w="1001"/>
        <w:gridCol w:w="181"/>
        <w:gridCol w:w="393"/>
        <w:gridCol w:w="1575"/>
        <w:gridCol w:w="1183"/>
        <w:gridCol w:w="1071"/>
        <w:gridCol w:w="1442"/>
      </w:tblGrid>
      <w:tr w:rsidR="002A2B88" w:rsidRPr="00A26AE0" w:rsidTr="008A5D5A">
        <w:trPr>
          <w:trHeight w:val="909"/>
        </w:trPr>
        <w:tc>
          <w:tcPr>
            <w:tcW w:w="1852" w:type="dxa"/>
            <w:gridSpan w:val="2"/>
            <w:shd w:val="clear" w:color="auto" w:fill="auto"/>
            <w:vAlign w:val="center"/>
            <w:hideMark/>
          </w:tcPr>
          <w:p w:rsidR="002A2B88" w:rsidRPr="00A26AE0" w:rsidRDefault="002A2B88" w:rsidP="005826D0">
            <w:pPr>
              <w:jc w:val="both"/>
              <w:rPr>
                <w:rFonts w:ascii="Tahoma" w:hAnsi="Tahoma" w:cs="Tahoma"/>
                <w:sz w:val="20"/>
                <w:szCs w:val="20"/>
              </w:rPr>
            </w:pPr>
            <w:r w:rsidRPr="00A26AE0">
              <w:rPr>
                <w:rFonts w:ascii="Tahoma" w:hAnsi="Tahoma" w:cs="Tahoma"/>
                <w:sz w:val="20"/>
                <w:szCs w:val="20"/>
              </w:rPr>
              <w:t>Naručilac:</w:t>
            </w:r>
          </w:p>
        </w:tc>
        <w:tc>
          <w:tcPr>
            <w:tcW w:w="6845" w:type="dxa"/>
            <w:gridSpan w:val="7"/>
            <w:shd w:val="clear" w:color="auto" w:fill="auto"/>
            <w:hideMark/>
          </w:tcPr>
          <w:p w:rsidR="002A2B88" w:rsidRPr="00A26AE0" w:rsidRDefault="002A2B88" w:rsidP="005826D0">
            <w:pPr>
              <w:jc w:val="both"/>
              <w:rPr>
                <w:rFonts w:ascii="Tahoma" w:eastAsia="Calibri" w:hAnsi="Tahoma" w:cs="Tahoma"/>
                <w:b/>
                <w:color w:val="auto"/>
                <w:sz w:val="20"/>
                <w:szCs w:val="20"/>
                <w:shd w:val="clear" w:color="auto" w:fill="FFFFFF"/>
                <w:lang w:val="en-GB" w:eastAsia="en-US"/>
              </w:rPr>
            </w:pPr>
          </w:p>
          <w:p w:rsidR="002A2B88" w:rsidRPr="00A26AE0" w:rsidRDefault="002A2B88" w:rsidP="005826D0">
            <w:pPr>
              <w:jc w:val="both"/>
              <w:rPr>
                <w:rFonts w:ascii="Tahoma" w:hAnsi="Tahoma" w:cs="Tahoma"/>
                <w:sz w:val="20"/>
                <w:szCs w:val="20"/>
                <w:lang w:val="en-GB"/>
              </w:rPr>
            </w:pPr>
            <w:r w:rsidRPr="00A26AE0">
              <w:rPr>
                <w:rFonts w:ascii="Tahoma" w:eastAsia="Calibri" w:hAnsi="Tahoma" w:cs="Tahoma"/>
                <w:b/>
                <w:color w:val="auto"/>
                <w:sz w:val="20"/>
                <w:szCs w:val="20"/>
                <w:shd w:val="clear" w:color="auto" w:fill="FFFFFF"/>
                <w:lang w:val="en-GB" w:eastAsia="en-US"/>
              </w:rPr>
              <w:t>„NESTRO PETROL“ a.d.</w:t>
            </w:r>
            <w:r w:rsidRPr="00A26AE0">
              <w:rPr>
                <w:rFonts w:ascii="Tahoma" w:eastAsia="Calibri" w:hAnsi="Tahoma" w:cs="Tahoma"/>
                <w:color w:val="auto"/>
                <w:sz w:val="20"/>
                <w:szCs w:val="20"/>
                <w:shd w:val="clear" w:color="auto" w:fill="FFFFFF"/>
                <w:lang w:val="en-GB" w:eastAsia="en-US"/>
              </w:rPr>
              <w:t>, Banja Luka, Republika Srpska Bosna i Hercegovina</w:t>
            </w:r>
          </w:p>
        </w:tc>
      </w:tr>
      <w:tr w:rsidR="002A2B88" w:rsidRPr="00A26AE0" w:rsidTr="008A5D5A">
        <w:trPr>
          <w:trHeight w:val="845"/>
        </w:trPr>
        <w:tc>
          <w:tcPr>
            <w:tcW w:w="1852" w:type="dxa"/>
            <w:gridSpan w:val="2"/>
            <w:shd w:val="clear" w:color="auto" w:fill="auto"/>
            <w:vAlign w:val="center"/>
            <w:hideMark/>
          </w:tcPr>
          <w:p w:rsidR="002A2B88" w:rsidRPr="00A26AE0" w:rsidRDefault="002A2B88" w:rsidP="005826D0">
            <w:pPr>
              <w:jc w:val="both"/>
              <w:rPr>
                <w:rFonts w:ascii="Tahoma" w:hAnsi="Tahoma" w:cs="Tahoma"/>
                <w:sz w:val="20"/>
                <w:szCs w:val="20"/>
              </w:rPr>
            </w:pPr>
            <w:r w:rsidRPr="00A26AE0">
              <w:rPr>
                <w:rFonts w:ascii="Tahoma" w:hAnsi="Tahoma" w:cs="Tahoma"/>
                <w:sz w:val="20"/>
                <w:szCs w:val="20"/>
                <w:lang w:val="sr-Latn-BA"/>
              </w:rPr>
              <w:t>Izvršilac:</w:t>
            </w:r>
          </w:p>
        </w:tc>
        <w:tc>
          <w:tcPr>
            <w:tcW w:w="6845" w:type="dxa"/>
            <w:gridSpan w:val="7"/>
            <w:shd w:val="clear" w:color="auto" w:fill="auto"/>
            <w:hideMark/>
          </w:tcPr>
          <w:p w:rsidR="002A2B88" w:rsidRPr="00A26AE0" w:rsidRDefault="002A2B88" w:rsidP="005826D0">
            <w:pPr>
              <w:jc w:val="both"/>
              <w:rPr>
                <w:rFonts w:ascii="Tahoma" w:hAnsi="Tahoma" w:cs="Tahoma"/>
                <w:sz w:val="20"/>
                <w:szCs w:val="20"/>
              </w:rPr>
            </w:pPr>
          </w:p>
        </w:tc>
      </w:tr>
      <w:tr w:rsidR="002A2B88" w:rsidRPr="00A26AE0" w:rsidTr="008A5D5A">
        <w:trPr>
          <w:trHeight w:val="845"/>
        </w:trPr>
        <w:tc>
          <w:tcPr>
            <w:tcW w:w="1852" w:type="dxa"/>
            <w:gridSpan w:val="2"/>
            <w:shd w:val="clear" w:color="auto" w:fill="auto"/>
            <w:vAlign w:val="center"/>
            <w:hideMark/>
          </w:tcPr>
          <w:p w:rsidR="002A2B88" w:rsidRPr="00A26AE0" w:rsidRDefault="002A2B88" w:rsidP="005826D0">
            <w:pPr>
              <w:jc w:val="both"/>
              <w:rPr>
                <w:rFonts w:ascii="Tahoma" w:hAnsi="Tahoma" w:cs="Tahoma"/>
                <w:sz w:val="20"/>
                <w:szCs w:val="20"/>
              </w:rPr>
            </w:pPr>
            <w:r w:rsidRPr="00A26AE0">
              <w:rPr>
                <w:rFonts w:ascii="Tahoma" w:hAnsi="Tahoma" w:cs="Tahoma"/>
                <w:sz w:val="20"/>
                <w:szCs w:val="20"/>
              </w:rPr>
              <w:t>Објекат:</w:t>
            </w:r>
          </w:p>
        </w:tc>
        <w:tc>
          <w:tcPr>
            <w:tcW w:w="6845" w:type="dxa"/>
            <w:gridSpan w:val="7"/>
            <w:shd w:val="clear" w:color="auto" w:fill="auto"/>
            <w:vAlign w:val="center"/>
            <w:hideMark/>
          </w:tcPr>
          <w:p w:rsidR="002A2B88" w:rsidRPr="00A26AE0" w:rsidRDefault="002A2B88" w:rsidP="005826D0">
            <w:pPr>
              <w:jc w:val="both"/>
              <w:rPr>
                <w:rFonts w:ascii="Tahoma" w:hAnsi="Tahoma" w:cs="Tahoma"/>
                <w:b/>
                <w:sz w:val="20"/>
                <w:szCs w:val="20"/>
              </w:rPr>
            </w:pPr>
          </w:p>
        </w:tc>
      </w:tr>
      <w:tr w:rsidR="002A2B88" w:rsidRPr="00A26AE0" w:rsidTr="008A5D5A">
        <w:trPr>
          <w:trHeight w:val="671"/>
        </w:trPr>
        <w:tc>
          <w:tcPr>
            <w:tcW w:w="1852" w:type="dxa"/>
            <w:gridSpan w:val="2"/>
            <w:shd w:val="clear" w:color="auto" w:fill="auto"/>
            <w:vAlign w:val="center"/>
            <w:hideMark/>
          </w:tcPr>
          <w:p w:rsidR="002A2B88" w:rsidRPr="00A26AE0" w:rsidRDefault="002A2B88" w:rsidP="005826D0">
            <w:pPr>
              <w:jc w:val="both"/>
              <w:rPr>
                <w:rFonts w:ascii="Tahoma" w:hAnsi="Tahoma" w:cs="Tahoma"/>
                <w:sz w:val="20"/>
                <w:szCs w:val="20"/>
              </w:rPr>
            </w:pPr>
            <w:r w:rsidRPr="00A26AE0">
              <w:rPr>
                <w:rFonts w:ascii="Tahoma" w:hAnsi="Tahoma" w:cs="Tahoma"/>
                <w:sz w:val="20"/>
                <w:szCs w:val="20"/>
                <w:lang w:val="sr-Latn-BA"/>
              </w:rPr>
              <w:t>Osnova</w:t>
            </w:r>
          </w:p>
        </w:tc>
        <w:tc>
          <w:tcPr>
            <w:tcW w:w="6845" w:type="dxa"/>
            <w:gridSpan w:val="7"/>
            <w:shd w:val="clear" w:color="auto" w:fill="auto"/>
            <w:vAlign w:val="center"/>
            <w:hideMark/>
          </w:tcPr>
          <w:p w:rsidR="002A2B88" w:rsidRPr="00A26AE0" w:rsidRDefault="002A2B88" w:rsidP="005826D0">
            <w:pPr>
              <w:jc w:val="both"/>
              <w:rPr>
                <w:rFonts w:ascii="Tahoma" w:hAnsi="Tahoma" w:cs="Tahoma"/>
                <w:sz w:val="20"/>
                <w:szCs w:val="20"/>
              </w:rPr>
            </w:pPr>
            <w:r w:rsidRPr="00A26AE0">
              <w:rPr>
                <w:rFonts w:ascii="Tahoma" w:hAnsi="Tahoma" w:cs="Tahoma"/>
                <w:sz w:val="20"/>
                <w:szCs w:val="20"/>
                <w:lang w:val="sr-Latn-BA"/>
              </w:rPr>
              <w:t xml:space="preserve">Ugovor br. </w:t>
            </w:r>
            <w:r w:rsidRPr="00A26AE0">
              <w:rPr>
                <w:rFonts w:ascii="Tahoma" w:hAnsi="Tahoma" w:cs="Tahoma"/>
                <w:sz w:val="20"/>
                <w:szCs w:val="20"/>
              </w:rPr>
              <w:t>_____</w:t>
            </w:r>
            <w:r w:rsidRPr="00A26AE0">
              <w:rPr>
                <w:rFonts w:ascii="Tahoma" w:hAnsi="Tahoma" w:cs="Tahoma"/>
                <w:sz w:val="20"/>
                <w:szCs w:val="20"/>
                <w:lang w:val="sr-Latn-BA"/>
              </w:rPr>
              <w:t>od</w:t>
            </w:r>
            <w:r w:rsidRPr="00A26AE0">
              <w:rPr>
                <w:rFonts w:ascii="Tahoma" w:hAnsi="Tahoma" w:cs="Tahoma"/>
                <w:sz w:val="20"/>
                <w:szCs w:val="20"/>
              </w:rPr>
              <w:t>_________</w:t>
            </w:r>
            <w:r w:rsidRPr="00A26AE0">
              <w:rPr>
                <w:rFonts w:ascii="Tahoma" w:hAnsi="Tahoma" w:cs="Tahoma"/>
                <w:sz w:val="20"/>
                <w:szCs w:val="20"/>
                <w:lang w:val="sr-Latn-BA"/>
              </w:rPr>
              <w:t>god.</w:t>
            </w:r>
          </w:p>
        </w:tc>
      </w:tr>
      <w:tr w:rsidR="002A2B88" w:rsidRPr="00A26AE0" w:rsidTr="008A5D5A">
        <w:trPr>
          <w:trHeight w:val="433"/>
        </w:trPr>
        <w:tc>
          <w:tcPr>
            <w:tcW w:w="825" w:type="dxa"/>
            <w:shd w:val="clear" w:color="auto" w:fill="auto"/>
            <w:vAlign w:val="center"/>
            <w:hideMark/>
          </w:tcPr>
          <w:p w:rsidR="002A2B88" w:rsidRPr="00A26AE0" w:rsidRDefault="002A2B88" w:rsidP="005826D0">
            <w:pPr>
              <w:jc w:val="both"/>
              <w:rPr>
                <w:rFonts w:ascii="Tahoma" w:hAnsi="Tahoma" w:cs="Tahoma"/>
                <w:sz w:val="20"/>
                <w:szCs w:val="20"/>
              </w:rPr>
            </w:pPr>
          </w:p>
        </w:tc>
        <w:tc>
          <w:tcPr>
            <w:tcW w:w="1026" w:type="dxa"/>
            <w:shd w:val="clear" w:color="auto" w:fill="auto"/>
            <w:vAlign w:val="center"/>
            <w:hideMark/>
          </w:tcPr>
          <w:p w:rsidR="002A2B88" w:rsidRPr="00A26AE0" w:rsidRDefault="002A2B88" w:rsidP="005826D0">
            <w:pPr>
              <w:jc w:val="both"/>
              <w:rPr>
                <w:rFonts w:ascii="Tahoma" w:hAnsi="Tahoma" w:cs="Tahoma"/>
                <w:sz w:val="20"/>
                <w:szCs w:val="20"/>
              </w:rPr>
            </w:pPr>
          </w:p>
        </w:tc>
        <w:tc>
          <w:tcPr>
            <w:tcW w:w="1001" w:type="dxa"/>
            <w:shd w:val="clear" w:color="auto" w:fill="auto"/>
            <w:vAlign w:val="center"/>
            <w:hideMark/>
          </w:tcPr>
          <w:p w:rsidR="002A2B88" w:rsidRPr="00A26AE0" w:rsidRDefault="002A2B88" w:rsidP="005826D0">
            <w:pPr>
              <w:jc w:val="both"/>
              <w:rPr>
                <w:rFonts w:ascii="Tahoma" w:hAnsi="Tahoma" w:cs="Tahoma"/>
                <w:sz w:val="20"/>
                <w:szCs w:val="20"/>
              </w:rPr>
            </w:pPr>
          </w:p>
        </w:tc>
        <w:tc>
          <w:tcPr>
            <w:tcW w:w="3332" w:type="dxa"/>
            <w:gridSpan w:val="4"/>
            <w:shd w:val="clear" w:color="auto" w:fill="auto"/>
            <w:vAlign w:val="center"/>
            <w:hideMark/>
          </w:tcPr>
          <w:p w:rsidR="002A2B88" w:rsidRPr="00A26AE0" w:rsidRDefault="002A2B88" w:rsidP="005826D0">
            <w:pPr>
              <w:jc w:val="both"/>
              <w:rPr>
                <w:rFonts w:ascii="Tahoma" w:hAnsi="Tahoma" w:cs="Tahoma"/>
                <w:sz w:val="20"/>
                <w:szCs w:val="20"/>
              </w:rPr>
            </w:pPr>
          </w:p>
        </w:tc>
        <w:tc>
          <w:tcPr>
            <w:tcW w:w="1070" w:type="dxa"/>
            <w:shd w:val="clear" w:color="auto" w:fill="auto"/>
            <w:vAlign w:val="center"/>
            <w:hideMark/>
          </w:tcPr>
          <w:p w:rsidR="002A2B88" w:rsidRPr="00A26AE0" w:rsidRDefault="002A2B88" w:rsidP="005826D0">
            <w:pPr>
              <w:jc w:val="both"/>
              <w:rPr>
                <w:rFonts w:ascii="Tahoma" w:hAnsi="Tahoma" w:cs="Tahoma"/>
                <w:sz w:val="20"/>
                <w:szCs w:val="20"/>
              </w:rPr>
            </w:pPr>
          </w:p>
        </w:tc>
        <w:tc>
          <w:tcPr>
            <w:tcW w:w="1441" w:type="dxa"/>
            <w:shd w:val="clear" w:color="auto" w:fill="auto"/>
            <w:vAlign w:val="center"/>
            <w:hideMark/>
          </w:tcPr>
          <w:p w:rsidR="002A2B88" w:rsidRPr="00A26AE0" w:rsidRDefault="002A2B88" w:rsidP="005826D0">
            <w:pPr>
              <w:jc w:val="both"/>
              <w:rPr>
                <w:rFonts w:ascii="Tahoma" w:hAnsi="Tahoma" w:cs="Tahoma"/>
                <w:sz w:val="20"/>
                <w:szCs w:val="20"/>
              </w:rPr>
            </w:pPr>
          </w:p>
        </w:tc>
      </w:tr>
      <w:tr w:rsidR="002A2B88" w:rsidRPr="00A26AE0" w:rsidTr="008A5D5A">
        <w:trPr>
          <w:trHeight w:val="114"/>
        </w:trPr>
        <w:tc>
          <w:tcPr>
            <w:tcW w:w="825" w:type="dxa"/>
            <w:shd w:val="clear" w:color="auto" w:fill="auto"/>
            <w:vAlign w:val="center"/>
            <w:hideMark/>
          </w:tcPr>
          <w:p w:rsidR="002A2B88" w:rsidRPr="00A26AE0" w:rsidRDefault="002A2B88" w:rsidP="005826D0">
            <w:pPr>
              <w:jc w:val="both"/>
              <w:rPr>
                <w:rFonts w:ascii="Tahoma" w:hAnsi="Tahoma" w:cs="Tahoma"/>
                <w:sz w:val="20"/>
                <w:szCs w:val="20"/>
              </w:rPr>
            </w:pPr>
          </w:p>
        </w:tc>
        <w:tc>
          <w:tcPr>
            <w:tcW w:w="1026" w:type="dxa"/>
            <w:shd w:val="clear" w:color="auto" w:fill="auto"/>
            <w:vAlign w:val="center"/>
            <w:hideMark/>
          </w:tcPr>
          <w:p w:rsidR="002A2B88" w:rsidRPr="00A26AE0" w:rsidRDefault="002A2B88" w:rsidP="005826D0">
            <w:pPr>
              <w:jc w:val="both"/>
              <w:rPr>
                <w:rFonts w:ascii="Tahoma" w:hAnsi="Tahoma" w:cs="Tahoma"/>
                <w:sz w:val="20"/>
                <w:szCs w:val="20"/>
              </w:rPr>
            </w:pPr>
          </w:p>
        </w:tc>
        <w:tc>
          <w:tcPr>
            <w:tcW w:w="1001" w:type="dxa"/>
            <w:shd w:val="clear" w:color="auto" w:fill="auto"/>
            <w:vAlign w:val="center"/>
            <w:hideMark/>
          </w:tcPr>
          <w:p w:rsidR="002A2B88" w:rsidRPr="00A26AE0" w:rsidRDefault="002A2B88" w:rsidP="005826D0">
            <w:pPr>
              <w:jc w:val="both"/>
              <w:rPr>
                <w:rFonts w:ascii="Tahoma" w:hAnsi="Tahoma" w:cs="Tahoma"/>
                <w:sz w:val="20"/>
                <w:szCs w:val="20"/>
              </w:rPr>
            </w:pPr>
          </w:p>
        </w:tc>
        <w:tc>
          <w:tcPr>
            <w:tcW w:w="3332" w:type="dxa"/>
            <w:gridSpan w:val="4"/>
            <w:shd w:val="clear" w:color="auto" w:fill="auto"/>
            <w:vAlign w:val="center"/>
            <w:hideMark/>
          </w:tcPr>
          <w:p w:rsidR="002A2B88" w:rsidRPr="00A26AE0" w:rsidRDefault="002A2B88" w:rsidP="005826D0">
            <w:pPr>
              <w:jc w:val="both"/>
              <w:rPr>
                <w:rFonts w:ascii="Tahoma" w:hAnsi="Tahoma" w:cs="Tahoma"/>
                <w:sz w:val="20"/>
                <w:szCs w:val="20"/>
              </w:rPr>
            </w:pPr>
          </w:p>
        </w:tc>
        <w:tc>
          <w:tcPr>
            <w:tcW w:w="1070" w:type="dxa"/>
            <w:shd w:val="clear" w:color="auto" w:fill="auto"/>
            <w:vAlign w:val="center"/>
            <w:hideMark/>
          </w:tcPr>
          <w:p w:rsidR="002A2B88" w:rsidRPr="00A26AE0" w:rsidRDefault="002A2B88" w:rsidP="005826D0">
            <w:pPr>
              <w:jc w:val="both"/>
              <w:rPr>
                <w:rFonts w:ascii="Tahoma" w:hAnsi="Tahoma" w:cs="Tahoma"/>
                <w:sz w:val="20"/>
                <w:szCs w:val="20"/>
              </w:rPr>
            </w:pPr>
          </w:p>
        </w:tc>
        <w:tc>
          <w:tcPr>
            <w:tcW w:w="1441" w:type="dxa"/>
            <w:shd w:val="clear" w:color="auto" w:fill="auto"/>
            <w:vAlign w:val="center"/>
            <w:hideMark/>
          </w:tcPr>
          <w:p w:rsidR="002A2B88" w:rsidRPr="00A26AE0" w:rsidRDefault="002A2B88" w:rsidP="005826D0">
            <w:pPr>
              <w:jc w:val="both"/>
              <w:rPr>
                <w:rFonts w:ascii="Tahoma" w:hAnsi="Tahoma" w:cs="Tahoma"/>
                <w:sz w:val="20"/>
                <w:szCs w:val="20"/>
              </w:rPr>
            </w:pPr>
          </w:p>
        </w:tc>
      </w:tr>
      <w:tr w:rsidR="002A2B88" w:rsidRPr="00A26AE0" w:rsidTr="008A5D5A">
        <w:trPr>
          <w:trHeight w:val="433"/>
        </w:trPr>
        <w:tc>
          <w:tcPr>
            <w:tcW w:w="825" w:type="dxa"/>
            <w:shd w:val="clear" w:color="auto" w:fill="auto"/>
            <w:vAlign w:val="center"/>
            <w:hideMark/>
          </w:tcPr>
          <w:p w:rsidR="002A2B88" w:rsidRPr="00A26AE0" w:rsidRDefault="002A2B88" w:rsidP="005826D0">
            <w:pPr>
              <w:jc w:val="both"/>
              <w:rPr>
                <w:rFonts w:ascii="Tahoma" w:hAnsi="Tahoma" w:cs="Tahoma"/>
                <w:sz w:val="20"/>
                <w:szCs w:val="20"/>
              </w:rPr>
            </w:pPr>
          </w:p>
        </w:tc>
        <w:tc>
          <w:tcPr>
            <w:tcW w:w="1026" w:type="dxa"/>
            <w:shd w:val="clear" w:color="auto" w:fill="auto"/>
            <w:vAlign w:val="center"/>
            <w:hideMark/>
          </w:tcPr>
          <w:p w:rsidR="002A2B88" w:rsidRPr="00A26AE0" w:rsidRDefault="002A2B88" w:rsidP="005826D0">
            <w:pPr>
              <w:jc w:val="both"/>
              <w:rPr>
                <w:rFonts w:ascii="Tahoma" w:hAnsi="Tahoma" w:cs="Tahoma"/>
                <w:sz w:val="20"/>
                <w:szCs w:val="20"/>
              </w:rPr>
            </w:pPr>
          </w:p>
        </w:tc>
        <w:tc>
          <w:tcPr>
            <w:tcW w:w="1001" w:type="dxa"/>
            <w:shd w:val="clear" w:color="auto" w:fill="auto"/>
            <w:vAlign w:val="center"/>
            <w:hideMark/>
          </w:tcPr>
          <w:p w:rsidR="002A2B88" w:rsidRPr="00A26AE0" w:rsidRDefault="002A2B88" w:rsidP="005826D0">
            <w:pPr>
              <w:jc w:val="both"/>
              <w:rPr>
                <w:rFonts w:ascii="Tahoma" w:hAnsi="Tahoma" w:cs="Tahoma"/>
                <w:b/>
                <w:bCs/>
                <w:sz w:val="20"/>
                <w:szCs w:val="20"/>
              </w:rPr>
            </w:pPr>
          </w:p>
        </w:tc>
        <w:tc>
          <w:tcPr>
            <w:tcW w:w="3332" w:type="dxa"/>
            <w:gridSpan w:val="4"/>
            <w:shd w:val="clear" w:color="auto" w:fill="auto"/>
            <w:vAlign w:val="center"/>
            <w:hideMark/>
          </w:tcPr>
          <w:p w:rsidR="002A2B88" w:rsidRPr="00A26AE0" w:rsidRDefault="002A2B88" w:rsidP="005826D0">
            <w:pPr>
              <w:jc w:val="center"/>
              <w:rPr>
                <w:rFonts w:ascii="Tahoma" w:hAnsi="Tahoma" w:cs="Tahoma"/>
                <w:b/>
                <w:sz w:val="20"/>
                <w:szCs w:val="20"/>
                <w:lang w:val="sr-Latn-BA"/>
              </w:rPr>
            </w:pPr>
            <w:r w:rsidRPr="00A26AE0">
              <w:rPr>
                <w:rFonts w:ascii="Tahoma" w:hAnsi="Tahoma" w:cs="Tahoma"/>
                <w:b/>
                <w:sz w:val="20"/>
                <w:szCs w:val="20"/>
                <w:lang w:val="sr-Latn-BA"/>
              </w:rPr>
              <w:t>AKT br._________</w:t>
            </w:r>
          </w:p>
        </w:tc>
        <w:tc>
          <w:tcPr>
            <w:tcW w:w="1070" w:type="dxa"/>
            <w:shd w:val="clear" w:color="auto" w:fill="auto"/>
            <w:vAlign w:val="center"/>
            <w:hideMark/>
          </w:tcPr>
          <w:p w:rsidR="002A2B88" w:rsidRPr="00A26AE0" w:rsidRDefault="002A2B88" w:rsidP="005826D0">
            <w:pPr>
              <w:jc w:val="both"/>
              <w:rPr>
                <w:rFonts w:ascii="Tahoma" w:hAnsi="Tahoma" w:cs="Tahoma"/>
                <w:sz w:val="20"/>
                <w:szCs w:val="20"/>
              </w:rPr>
            </w:pPr>
          </w:p>
        </w:tc>
        <w:tc>
          <w:tcPr>
            <w:tcW w:w="1441" w:type="dxa"/>
            <w:shd w:val="clear" w:color="auto" w:fill="auto"/>
            <w:vAlign w:val="center"/>
            <w:hideMark/>
          </w:tcPr>
          <w:p w:rsidR="002A2B88" w:rsidRPr="00A26AE0" w:rsidRDefault="002A2B88" w:rsidP="005826D0">
            <w:pPr>
              <w:jc w:val="both"/>
              <w:rPr>
                <w:rFonts w:ascii="Tahoma" w:hAnsi="Tahoma" w:cs="Tahoma"/>
                <w:sz w:val="20"/>
                <w:szCs w:val="20"/>
              </w:rPr>
            </w:pPr>
          </w:p>
        </w:tc>
      </w:tr>
      <w:tr w:rsidR="002A2B88" w:rsidRPr="00A26AE0" w:rsidTr="008A5D5A">
        <w:trPr>
          <w:trHeight w:val="433"/>
        </w:trPr>
        <w:tc>
          <w:tcPr>
            <w:tcW w:w="8698" w:type="dxa"/>
            <w:gridSpan w:val="9"/>
            <w:shd w:val="clear" w:color="auto" w:fill="auto"/>
            <w:vAlign w:val="center"/>
            <w:hideMark/>
          </w:tcPr>
          <w:p w:rsidR="002A2B88" w:rsidRPr="00A26AE0" w:rsidRDefault="002A2B88" w:rsidP="005826D0">
            <w:pPr>
              <w:jc w:val="center"/>
              <w:rPr>
                <w:rFonts w:ascii="Tahoma" w:hAnsi="Tahoma" w:cs="Tahoma"/>
                <w:sz w:val="20"/>
                <w:szCs w:val="20"/>
                <w:lang w:val="en-GB"/>
              </w:rPr>
            </w:pPr>
            <w:r w:rsidRPr="00A26AE0">
              <w:rPr>
                <w:rFonts w:ascii="Tahoma" w:hAnsi="Tahoma" w:cs="Tahoma"/>
                <w:b/>
                <w:sz w:val="20"/>
                <w:szCs w:val="20"/>
                <w:lang w:val="sr-Latn-BA"/>
              </w:rPr>
              <w:t>o primopredaji izvršene usluge</w:t>
            </w:r>
            <w:r w:rsidRPr="00A26AE0">
              <w:rPr>
                <w:rFonts w:ascii="Tahoma" w:hAnsi="Tahoma" w:cs="Tahoma"/>
                <w:sz w:val="20"/>
                <w:szCs w:val="20"/>
                <w:lang w:val="en-GB"/>
              </w:rPr>
              <w:t xml:space="preserve"> </w:t>
            </w:r>
            <w:r w:rsidRPr="00A26AE0">
              <w:rPr>
                <w:rFonts w:ascii="Tahoma" w:hAnsi="Tahoma" w:cs="Tahoma"/>
                <w:sz w:val="20"/>
                <w:szCs w:val="20"/>
                <w:lang w:val="sr-Latn-BA"/>
              </w:rPr>
              <w:t>od</w:t>
            </w:r>
            <w:r w:rsidRPr="00A26AE0">
              <w:rPr>
                <w:rFonts w:ascii="Tahoma" w:hAnsi="Tahoma" w:cs="Tahoma"/>
                <w:sz w:val="20"/>
                <w:szCs w:val="20"/>
                <w:lang w:val="en-GB"/>
              </w:rPr>
              <w:t xml:space="preserve"> ________ </w:t>
            </w:r>
            <w:r w:rsidRPr="00A26AE0">
              <w:rPr>
                <w:rFonts w:ascii="Tahoma" w:hAnsi="Tahoma" w:cs="Tahoma"/>
                <w:sz w:val="20"/>
                <w:szCs w:val="20"/>
                <w:lang w:val="sr-Latn-BA"/>
              </w:rPr>
              <w:t>god.</w:t>
            </w:r>
          </w:p>
        </w:tc>
      </w:tr>
      <w:tr w:rsidR="002A2B88" w:rsidRPr="00A26AE0" w:rsidTr="008A5D5A">
        <w:trPr>
          <w:trHeight w:val="433"/>
        </w:trPr>
        <w:tc>
          <w:tcPr>
            <w:tcW w:w="8698" w:type="dxa"/>
            <w:gridSpan w:val="9"/>
            <w:shd w:val="clear" w:color="auto" w:fill="auto"/>
            <w:vAlign w:val="center"/>
            <w:hideMark/>
          </w:tcPr>
          <w:p w:rsidR="002A2B88" w:rsidRPr="00A26AE0" w:rsidRDefault="002A2B88" w:rsidP="005826D0">
            <w:pPr>
              <w:jc w:val="both"/>
              <w:rPr>
                <w:rFonts w:ascii="Tahoma" w:hAnsi="Tahoma" w:cs="Tahoma"/>
                <w:sz w:val="20"/>
                <w:szCs w:val="20"/>
                <w:lang w:val="en-GB"/>
              </w:rPr>
            </w:pPr>
            <w:r w:rsidRPr="00A26AE0">
              <w:rPr>
                <w:rFonts w:ascii="Tahoma" w:hAnsi="Tahoma" w:cs="Tahoma"/>
                <w:sz w:val="20"/>
                <w:szCs w:val="20"/>
                <w:lang w:val="sr-Latn-BA"/>
              </w:rPr>
              <w:t>za period od</w:t>
            </w:r>
            <w:r w:rsidRPr="00A26AE0">
              <w:rPr>
                <w:rFonts w:ascii="Tahoma" w:hAnsi="Tahoma" w:cs="Tahoma"/>
                <w:sz w:val="20"/>
                <w:szCs w:val="20"/>
                <w:lang w:val="en-GB"/>
              </w:rPr>
              <w:t xml:space="preserve"> ________________________</w:t>
            </w:r>
            <w:r w:rsidRPr="00A26AE0">
              <w:rPr>
                <w:rFonts w:ascii="Tahoma" w:hAnsi="Tahoma" w:cs="Tahoma"/>
                <w:sz w:val="20"/>
                <w:szCs w:val="20"/>
                <w:lang w:val="sr-Latn-BA"/>
              </w:rPr>
              <w:t>godine, do</w:t>
            </w:r>
            <w:r w:rsidRPr="00A26AE0">
              <w:rPr>
                <w:rFonts w:ascii="Tahoma" w:hAnsi="Tahoma" w:cs="Tahoma"/>
                <w:sz w:val="20"/>
                <w:szCs w:val="20"/>
                <w:lang w:val="en-GB"/>
              </w:rPr>
              <w:t xml:space="preserve"> ______________________</w:t>
            </w:r>
            <w:r w:rsidRPr="00A26AE0">
              <w:rPr>
                <w:rFonts w:ascii="Tahoma" w:hAnsi="Tahoma" w:cs="Tahoma"/>
                <w:sz w:val="20"/>
                <w:szCs w:val="20"/>
                <w:lang w:val="sr-Latn-BA"/>
              </w:rPr>
              <w:t xml:space="preserve"> godine</w:t>
            </w:r>
          </w:p>
        </w:tc>
      </w:tr>
      <w:tr w:rsidR="002A2B88" w:rsidRPr="00A26AE0" w:rsidTr="008A5D5A">
        <w:trPr>
          <w:trHeight w:val="1734"/>
        </w:trPr>
        <w:tc>
          <w:tcPr>
            <w:tcW w:w="8698" w:type="dxa"/>
            <w:gridSpan w:val="9"/>
            <w:shd w:val="clear" w:color="auto" w:fill="auto"/>
            <w:vAlign w:val="center"/>
            <w:hideMark/>
          </w:tcPr>
          <w:p w:rsidR="002A2B88" w:rsidRPr="00A26AE0" w:rsidRDefault="002A2B88" w:rsidP="005826D0">
            <w:pPr>
              <w:jc w:val="both"/>
              <w:rPr>
                <w:rFonts w:ascii="Tahoma" w:hAnsi="Tahoma" w:cs="Tahoma"/>
                <w:sz w:val="20"/>
                <w:szCs w:val="20"/>
                <w:lang w:val="en-GB"/>
              </w:rPr>
            </w:pPr>
            <w:r w:rsidRPr="00A26AE0">
              <w:rPr>
                <w:rFonts w:ascii="Tahoma" w:hAnsi="Tahoma" w:cs="Tahoma"/>
                <w:sz w:val="20"/>
                <w:szCs w:val="20"/>
                <w:lang w:val="en-GB"/>
              </w:rPr>
              <w:t xml:space="preserve">          Mi, dole potpisani, predstavnik Naručioca, sa jedne starane i predstavnik Izvršioca, sa druge strane, sastavili smo ovaj Akt o tome, da je Izvršilac pružio, a Naručilac primio uslugu  </w:t>
            </w:r>
            <w:r w:rsidRPr="00A26AE0">
              <w:rPr>
                <w:rFonts w:ascii="Tahoma" w:hAnsi="Tahoma" w:cs="Tahoma"/>
                <w:b/>
                <w:sz w:val="20"/>
                <w:szCs w:val="20"/>
                <w:lang w:val="sr-Latn-BA"/>
              </w:rPr>
              <w:t xml:space="preserve">___________________________________________________________________________________________________________ </w:t>
            </w:r>
            <w:r w:rsidRPr="00A26AE0">
              <w:rPr>
                <w:rFonts w:ascii="Tahoma" w:hAnsi="Tahoma" w:cs="Tahoma"/>
                <w:b/>
                <w:sz w:val="20"/>
                <w:szCs w:val="20"/>
                <w:lang w:val="en-GB"/>
              </w:rPr>
              <w:t xml:space="preserve">za potrebe </w:t>
            </w:r>
            <w:r w:rsidRPr="00A26AE0">
              <w:rPr>
                <w:rFonts w:ascii="Tahoma" w:eastAsia="Calibri" w:hAnsi="Tahoma" w:cs="Tahoma"/>
                <w:b/>
                <w:color w:val="auto"/>
                <w:sz w:val="20"/>
                <w:szCs w:val="20"/>
                <w:shd w:val="clear" w:color="auto" w:fill="FFFFFF"/>
                <w:lang w:val="en-GB" w:eastAsia="en-US"/>
              </w:rPr>
              <w:t>„NESTRO PETROL“ a.d.</w:t>
            </w:r>
            <w:r w:rsidRPr="00A26AE0">
              <w:rPr>
                <w:rFonts w:ascii="Tahoma" w:eastAsia="Calibri" w:hAnsi="Tahoma" w:cs="Tahoma"/>
                <w:color w:val="auto"/>
                <w:sz w:val="20"/>
                <w:szCs w:val="20"/>
                <w:shd w:val="clear" w:color="auto" w:fill="FFFFFF"/>
                <w:lang w:val="en-GB" w:eastAsia="en-US"/>
              </w:rPr>
              <w:t xml:space="preserve">, </w:t>
            </w:r>
            <w:r w:rsidRPr="00A26AE0">
              <w:rPr>
                <w:rFonts w:ascii="Tahoma" w:hAnsi="Tahoma" w:cs="Tahoma"/>
                <w:b/>
                <w:sz w:val="20"/>
                <w:szCs w:val="20"/>
                <w:lang w:val="en-GB"/>
              </w:rPr>
              <w:t>koji se vršio na teritoriji Naručioca</w:t>
            </w:r>
          </w:p>
        </w:tc>
      </w:tr>
      <w:tr w:rsidR="002A2B88" w:rsidRPr="00A26AE0" w:rsidTr="008A5D5A">
        <w:trPr>
          <w:trHeight w:val="628"/>
        </w:trPr>
        <w:tc>
          <w:tcPr>
            <w:tcW w:w="8698" w:type="dxa"/>
            <w:gridSpan w:val="9"/>
            <w:shd w:val="clear" w:color="auto" w:fill="auto"/>
            <w:vAlign w:val="center"/>
            <w:hideMark/>
          </w:tcPr>
          <w:p w:rsidR="002A2B88" w:rsidRPr="00A26AE0" w:rsidRDefault="002A2B88" w:rsidP="005826D0">
            <w:pPr>
              <w:jc w:val="both"/>
              <w:rPr>
                <w:rFonts w:ascii="Tahoma" w:hAnsi="Tahoma" w:cs="Tahoma"/>
                <w:sz w:val="20"/>
                <w:szCs w:val="20"/>
                <w:lang w:val="en-GB"/>
              </w:rPr>
            </w:pPr>
            <w:r w:rsidRPr="00A26AE0">
              <w:rPr>
                <w:rFonts w:ascii="Tahoma" w:hAnsi="Tahoma" w:cs="Tahoma"/>
                <w:sz w:val="20"/>
                <w:szCs w:val="20"/>
                <w:lang w:val="en-GB"/>
              </w:rPr>
              <w:t xml:space="preserve">          U skl</w:t>
            </w:r>
            <w:r w:rsidRPr="00A26AE0">
              <w:rPr>
                <w:rFonts w:ascii="Tahoma" w:hAnsi="Tahoma" w:cs="Tahoma"/>
                <w:sz w:val="20"/>
                <w:szCs w:val="20"/>
              </w:rPr>
              <w:t>а</w:t>
            </w:r>
            <w:r w:rsidRPr="00A26AE0">
              <w:rPr>
                <w:rFonts w:ascii="Tahoma" w:hAnsi="Tahoma" w:cs="Tahoma"/>
                <w:sz w:val="20"/>
                <w:szCs w:val="20"/>
                <w:lang w:val="en-GB"/>
              </w:rPr>
              <w:t>du sa Članom br. 2  Ugovora br._____ od ______ godine,  podliježe isplati:</w:t>
            </w:r>
          </w:p>
        </w:tc>
      </w:tr>
      <w:tr w:rsidR="002A2B88" w:rsidRPr="00A26AE0" w:rsidTr="008A5D5A">
        <w:trPr>
          <w:trHeight w:val="975"/>
        </w:trPr>
        <w:tc>
          <w:tcPr>
            <w:tcW w:w="825" w:type="dxa"/>
            <w:shd w:val="clear" w:color="auto" w:fill="auto"/>
            <w:vAlign w:val="center"/>
            <w:hideMark/>
          </w:tcPr>
          <w:p w:rsidR="002A2B88" w:rsidRPr="00A26AE0" w:rsidRDefault="002A2B88" w:rsidP="005826D0">
            <w:pPr>
              <w:jc w:val="both"/>
              <w:rPr>
                <w:rFonts w:ascii="Tahoma" w:hAnsi="Tahoma" w:cs="Tahoma"/>
                <w:sz w:val="20"/>
                <w:szCs w:val="20"/>
                <w:lang w:val="sr-Latn-BA"/>
              </w:rPr>
            </w:pPr>
            <w:r w:rsidRPr="00A26AE0">
              <w:rPr>
                <w:rFonts w:ascii="Tahoma" w:hAnsi="Tahoma" w:cs="Tahoma"/>
                <w:sz w:val="20"/>
                <w:szCs w:val="20"/>
                <w:lang w:val="sr-Latn-BA"/>
              </w:rPr>
              <w:t>RB</w:t>
            </w:r>
          </w:p>
          <w:p w:rsidR="002A2B88" w:rsidRPr="00A26AE0" w:rsidRDefault="002A2B88" w:rsidP="005826D0">
            <w:pPr>
              <w:jc w:val="both"/>
              <w:rPr>
                <w:rFonts w:ascii="Tahoma" w:hAnsi="Tahoma" w:cs="Tahoma"/>
                <w:sz w:val="20"/>
                <w:szCs w:val="20"/>
              </w:rPr>
            </w:pPr>
            <w:r w:rsidRPr="00A26AE0">
              <w:rPr>
                <w:rFonts w:ascii="Tahoma" w:hAnsi="Tahoma" w:cs="Tahoma"/>
                <w:sz w:val="20"/>
                <w:szCs w:val="20"/>
                <w:lang w:val="sr-Latn-BA"/>
              </w:rPr>
              <w:t>(po obračunu)</w:t>
            </w:r>
          </w:p>
        </w:tc>
        <w:tc>
          <w:tcPr>
            <w:tcW w:w="2602" w:type="dxa"/>
            <w:gridSpan w:val="4"/>
            <w:shd w:val="clear" w:color="auto" w:fill="auto"/>
            <w:vAlign w:val="center"/>
            <w:hideMark/>
          </w:tcPr>
          <w:p w:rsidR="002A2B88" w:rsidRPr="00A26AE0" w:rsidRDefault="002A2B88" w:rsidP="005826D0">
            <w:pPr>
              <w:jc w:val="both"/>
              <w:rPr>
                <w:rFonts w:ascii="Tahoma" w:hAnsi="Tahoma" w:cs="Tahoma"/>
                <w:sz w:val="20"/>
                <w:szCs w:val="20"/>
              </w:rPr>
            </w:pPr>
            <w:r w:rsidRPr="00A26AE0">
              <w:rPr>
                <w:rFonts w:ascii="Tahoma" w:hAnsi="Tahoma" w:cs="Tahoma"/>
                <w:sz w:val="20"/>
                <w:szCs w:val="20"/>
                <w:lang w:val="sr-Latn-BA"/>
              </w:rPr>
              <w:t>Naziv usluga</w:t>
            </w:r>
          </w:p>
        </w:tc>
        <w:tc>
          <w:tcPr>
            <w:tcW w:w="1575" w:type="dxa"/>
            <w:shd w:val="clear" w:color="auto" w:fill="auto"/>
            <w:vAlign w:val="center"/>
          </w:tcPr>
          <w:p w:rsidR="002A2B88" w:rsidRPr="00A26AE0" w:rsidRDefault="002A2B88" w:rsidP="005826D0">
            <w:pPr>
              <w:jc w:val="both"/>
              <w:rPr>
                <w:rFonts w:ascii="Tahoma" w:hAnsi="Tahoma" w:cs="Tahoma"/>
                <w:sz w:val="20"/>
                <w:szCs w:val="20"/>
              </w:rPr>
            </w:pPr>
            <w:r w:rsidRPr="00A26AE0">
              <w:rPr>
                <w:rFonts w:ascii="Tahoma" w:hAnsi="Tahoma" w:cs="Tahoma"/>
                <w:sz w:val="20"/>
                <w:szCs w:val="20"/>
                <w:lang w:val="sr-Latn-BA"/>
              </w:rPr>
              <w:t>Jed. mjere</w:t>
            </w:r>
          </w:p>
        </w:tc>
        <w:tc>
          <w:tcPr>
            <w:tcW w:w="1182" w:type="dxa"/>
            <w:shd w:val="clear" w:color="auto" w:fill="auto"/>
            <w:vAlign w:val="center"/>
            <w:hideMark/>
          </w:tcPr>
          <w:p w:rsidR="002A2B88" w:rsidRPr="00A26AE0" w:rsidRDefault="002A2B88" w:rsidP="005826D0">
            <w:pPr>
              <w:jc w:val="both"/>
              <w:rPr>
                <w:rFonts w:ascii="Tahoma" w:hAnsi="Tahoma" w:cs="Tahoma"/>
                <w:sz w:val="20"/>
                <w:szCs w:val="20"/>
              </w:rPr>
            </w:pPr>
            <w:r w:rsidRPr="00A26AE0">
              <w:rPr>
                <w:rFonts w:ascii="Tahoma" w:hAnsi="Tahoma" w:cs="Tahoma"/>
                <w:sz w:val="20"/>
                <w:szCs w:val="20"/>
                <w:lang w:val="sr-Latn-BA"/>
              </w:rPr>
              <w:t>Količina</w:t>
            </w:r>
          </w:p>
        </w:tc>
        <w:tc>
          <w:tcPr>
            <w:tcW w:w="1070" w:type="dxa"/>
            <w:shd w:val="clear" w:color="auto" w:fill="auto"/>
            <w:vAlign w:val="center"/>
            <w:hideMark/>
          </w:tcPr>
          <w:p w:rsidR="002A2B88" w:rsidRPr="00A26AE0" w:rsidRDefault="002A2B88" w:rsidP="005826D0">
            <w:pPr>
              <w:jc w:val="both"/>
              <w:rPr>
                <w:rFonts w:ascii="Tahoma" w:hAnsi="Tahoma" w:cs="Tahoma"/>
                <w:sz w:val="20"/>
                <w:szCs w:val="20"/>
                <w:lang w:val="sr-Latn-BA"/>
              </w:rPr>
            </w:pPr>
            <w:r w:rsidRPr="00A26AE0">
              <w:rPr>
                <w:rFonts w:ascii="Tahoma" w:hAnsi="Tahoma" w:cs="Tahoma"/>
                <w:sz w:val="20"/>
                <w:szCs w:val="20"/>
                <w:lang w:val="sr-Latn-BA"/>
              </w:rPr>
              <w:t>Cijena</w:t>
            </w:r>
          </w:p>
          <w:p w:rsidR="002A2B88" w:rsidRPr="00A26AE0" w:rsidRDefault="002A2B88" w:rsidP="005826D0">
            <w:pPr>
              <w:jc w:val="both"/>
              <w:rPr>
                <w:rFonts w:ascii="Tahoma" w:hAnsi="Tahoma" w:cs="Tahoma"/>
                <w:sz w:val="20"/>
                <w:szCs w:val="20"/>
              </w:rPr>
            </w:pPr>
            <w:r w:rsidRPr="00A26AE0">
              <w:rPr>
                <w:rFonts w:ascii="Tahoma" w:hAnsi="Tahoma" w:cs="Tahoma"/>
                <w:sz w:val="20"/>
                <w:szCs w:val="20"/>
                <w:lang w:val="sr-Latn-BA"/>
              </w:rPr>
              <w:t>(KM)</w:t>
            </w:r>
          </w:p>
        </w:tc>
        <w:tc>
          <w:tcPr>
            <w:tcW w:w="1441" w:type="dxa"/>
            <w:shd w:val="clear" w:color="auto" w:fill="auto"/>
            <w:vAlign w:val="center"/>
            <w:hideMark/>
          </w:tcPr>
          <w:p w:rsidR="002A2B88" w:rsidRPr="00A26AE0" w:rsidRDefault="002A2B88" w:rsidP="005826D0">
            <w:pPr>
              <w:jc w:val="both"/>
              <w:rPr>
                <w:rFonts w:ascii="Tahoma" w:hAnsi="Tahoma" w:cs="Tahoma"/>
                <w:sz w:val="20"/>
                <w:szCs w:val="20"/>
                <w:lang w:val="sr-Latn-BA"/>
              </w:rPr>
            </w:pPr>
            <w:r w:rsidRPr="00A26AE0">
              <w:rPr>
                <w:rFonts w:ascii="Tahoma" w:hAnsi="Tahoma" w:cs="Tahoma"/>
                <w:sz w:val="20"/>
                <w:szCs w:val="20"/>
                <w:lang w:val="sr-Latn-BA"/>
              </w:rPr>
              <w:t>Vrijednost</w:t>
            </w:r>
          </w:p>
          <w:p w:rsidR="002A2B88" w:rsidRPr="00A26AE0" w:rsidRDefault="002A2B88" w:rsidP="005826D0">
            <w:pPr>
              <w:jc w:val="both"/>
              <w:rPr>
                <w:rFonts w:ascii="Tahoma" w:hAnsi="Tahoma" w:cs="Tahoma"/>
                <w:sz w:val="20"/>
                <w:szCs w:val="20"/>
              </w:rPr>
            </w:pPr>
            <w:r w:rsidRPr="00A26AE0">
              <w:rPr>
                <w:rFonts w:ascii="Tahoma" w:hAnsi="Tahoma" w:cs="Tahoma"/>
                <w:sz w:val="20"/>
                <w:szCs w:val="20"/>
                <w:lang w:val="sr-Latn-BA"/>
              </w:rPr>
              <w:t>(KM)</w:t>
            </w:r>
          </w:p>
        </w:tc>
      </w:tr>
      <w:tr w:rsidR="002A2B88" w:rsidRPr="00A26AE0" w:rsidTr="008A5D5A">
        <w:trPr>
          <w:trHeight w:val="454"/>
        </w:trPr>
        <w:tc>
          <w:tcPr>
            <w:tcW w:w="825" w:type="dxa"/>
            <w:shd w:val="clear" w:color="auto" w:fill="auto"/>
            <w:vAlign w:val="center"/>
            <w:hideMark/>
          </w:tcPr>
          <w:p w:rsidR="002A2B88" w:rsidRPr="00A26AE0" w:rsidRDefault="002A2B88" w:rsidP="005826D0">
            <w:pPr>
              <w:jc w:val="both"/>
              <w:rPr>
                <w:rFonts w:ascii="Tahoma" w:hAnsi="Tahoma" w:cs="Tahoma"/>
                <w:sz w:val="20"/>
                <w:szCs w:val="20"/>
              </w:rPr>
            </w:pPr>
            <w:r w:rsidRPr="00A26AE0">
              <w:rPr>
                <w:rFonts w:ascii="Tahoma" w:hAnsi="Tahoma" w:cs="Tahoma"/>
                <w:sz w:val="20"/>
                <w:szCs w:val="20"/>
              </w:rPr>
              <w:t>1</w:t>
            </w:r>
          </w:p>
        </w:tc>
        <w:tc>
          <w:tcPr>
            <w:tcW w:w="2602" w:type="dxa"/>
            <w:gridSpan w:val="4"/>
            <w:shd w:val="clear" w:color="auto" w:fill="auto"/>
            <w:vAlign w:val="center"/>
            <w:hideMark/>
          </w:tcPr>
          <w:p w:rsidR="002A2B88" w:rsidRPr="00A26AE0" w:rsidRDefault="002A2B88" w:rsidP="005826D0">
            <w:pPr>
              <w:jc w:val="both"/>
              <w:rPr>
                <w:rFonts w:ascii="Tahoma" w:hAnsi="Tahoma" w:cs="Tahoma"/>
                <w:sz w:val="20"/>
                <w:szCs w:val="20"/>
              </w:rPr>
            </w:pPr>
            <w:r w:rsidRPr="00A26AE0">
              <w:rPr>
                <w:rFonts w:ascii="Tahoma" w:hAnsi="Tahoma" w:cs="Tahoma"/>
                <w:sz w:val="20"/>
                <w:szCs w:val="20"/>
              </w:rPr>
              <w:t>2</w:t>
            </w:r>
          </w:p>
        </w:tc>
        <w:tc>
          <w:tcPr>
            <w:tcW w:w="1575" w:type="dxa"/>
            <w:shd w:val="clear" w:color="auto" w:fill="auto"/>
            <w:vAlign w:val="center"/>
          </w:tcPr>
          <w:p w:rsidR="002A2B88" w:rsidRPr="00A26AE0" w:rsidRDefault="002A2B88" w:rsidP="005826D0">
            <w:pPr>
              <w:jc w:val="both"/>
              <w:rPr>
                <w:rFonts w:ascii="Tahoma" w:hAnsi="Tahoma" w:cs="Tahoma"/>
                <w:sz w:val="20"/>
                <w:szCs w:val="20"/>
                <w:lang w:val="sr-Latn-BA"/>
              </w:rPr>
            </w:pPr>
            <w:r w:rsidRPr="00A26AE0">
              <w:rPr>
                <w:rFonts w:ascii="Tahoma" w:hAnsi="Tahoma" w:cs="Tahoma"/>
                <w:sz w:val="20"/>
                <w:szCs w:val="20"/>
                <w:lang w:val="sr-Latn-BA"/>
              </w:rPr>
              <w:t>3</w:t>
            </w:r>
          </w:p>
        </w:tc>
        <w:tc>
          <w:tcPr>
            <w:tcW w:w="1182" w:type="dxa"/>
            <w:shd w:val="clear" w:color="auto" w:fill="auto"/>
            <w:vAlign w:val="center"/>
            <w:hideMark/>
          </w:tcPr>
          <w:p w:rsidR="002A2B88" w:rsidRPr="00A26AE0" w:rsidRDefault="002A2B88" w:rsidP="005826D0">
            <w:pPr>
              <w:jc w:val="both"/>
              <w:rPr>
                <w:rFonts w:ascii="Tahoma" w:hAnsi="Tahoma" w:cs="Tahoma"/>
                <w:sz w:val="20"/>
                <w:szCs w:val="20"/>
                <w:lang w:val="sr-Latn-BA"/>
              </w:rPr>
            </w:pPr>
            <w:r w:rsidRPr="00A26AE0">
              <w:rPr>
                <w:rFonts w:ascii="Tahoma" w:hAnsi="Tahoma" w:cs="Tahoma"/>
                <w:sz w:val="20"/>
                <w:szCs w:val="20"/>
                <w:lang w:val="sr-Latn-BA"/>
              </w:rPr>
              <w:t>4</w:t>
            </w:r>
          </w:p>
        </w:tc>
        <w:tc>
          <w:tcPr>
            <w:tcW w:w="1070" w:type="dxa"/>
            <w:shd w:val="clear" w:color="auto" w:fill="auto"/>
            <w:vAlign w:val="center"/>
            <w:hideMark/>
          </w:tcPr>
          <w:p w:rsidR="002A2B88" w:rsidRPr="00A26AE0" w:rsidRDefault="002A2B88" w:rsidP="005826D0">
            <w:pPr>
              <w:jc w:val="both"/>
              <w:rPr>
                <w:rFonts w:ascii="Tahoma" w:hAnsi="Tahoma" w:cs="Tahoma"/>
                <w:sz w:val="20"/>
                <w:szCs w:val="20"/>
                <w:lang w:val="sr-Latn-BA"/>
              </w:rPr>
            </w:pPr>
            <w:r w:rsidRPr="00A26AE0">
              <w:rPr>
                <w:rFonts w:ascii="Tahoma" w:hAnsi="Tahoma" w:cs="Tahoma"/>
                <w:sz w:val="20"/>
                <w:szCs w:val="20"/>
                <w:lang w:val="sr-Latn-BA"/>
              </w:rPr>
              <w:t>5</w:t>
            </w:r>
          </w:p>
        </w:tc>
        <w:tc>
          <w:tcPr>
            <w:tcW w:w="1441" w:type="dxa"/>
            <w:shd w:val="clear" w:color="auto" w:fill="auto"/>
            <w:vAlign w:val="center"/>
            <w:hideMark/>
          </w:tcPr>
          <w:p w:rsidR="002A2B88" w:rsidRPr="00A26AE0" w:rsidRDefault="002A2B88" w:rsidP="005826D0">
            <w:pPr>
              <w:jc w:val="both"/>
              <w:rPr>
                <w:rFonts w:ascii="Tahoma" w:hAnsi="Tahoma" w:cs="Tahoma"/>
                <w:sz w:val="20"/>
                <w:szCs w:val="20"/>
              </w:rPr>
            </w:pPr>
            <w:r w:rsidRPr="00A26AE0">
              <w:rPr>
                <w:rFonts w:ascii="Tahoma" w:hAnsi="Tahoma" w:cs="Tahoma"/>
                <w:sz w:val="20"/>
                <w:szCs w:val="20"/>
                <w:lang w:val="sr-Latn-BA"/>
              </w:rPr>
              <w:t>6</w:t>
            </w:r>
          </w:p>
        </w:tc>
      </w:tr>
      <w:tr w:rsidR="002A2B88" w:rsidRPr="00A26AE0" w:rsidTr="008A5D5A">
        <w:trPr>
          <w:trHeight w:val="716"/>
        </w:trPr>
        <w:tc>
          <w:tcPr>
            <w:tcW w:w="825" w:type="dxa"/>
            <w:shd w:val="clear" w:color="auto" w:fill="auto"/>
            <w:vAlign w:val="center"/>
            <w:hideMark/>
          </w:tcPr>
          <w:p w:rsidR="002A2B88" w:rsidRPr="00A26AE0" w:rsidRDefault="002A2B88" w:rsidP="005826D0">
            <w:pPr>
              <w:jc w:val="both"/>
              <w:rPr>
                <w:rFonts w:ascii="Tahoma" w:hAnsi="Tahoma" w:cs="Tahoma"/>
                <w:sz w:val="20"/>
                <w:szCs w:val="20"/>
              </w:rPr>
            </w:pPr>
            <w:r w:rsidRPr="00A26AE0">
              <w:rPr>
                <w:rFonts w:ascii="Tahoma" w:hAnsi="Tahoma" w:cs="Tahoma"/>
                <w:sz w:val="20"/>
                <w:szCs w:val="20"/>
              </w:rPr>
              <w:t>1</w:t>
            </w:r>
          </w:p>
        </w:tc>
        <w:tc>
          <w:tcPr>
            <w:tcW w:w="2602" w:type="dxa"/>
            <w:gridSpan w:val="4"/>
            <w:shd w:val="clear" w:color="auto" w:fill="auto"/>
            <w:vAlign w:val="center"/>
            <w:hideMark/>
          </w:tcPr>
          <w:p w:rsidR="002A2B88" w:rsidRPr="00A26AE0" w:rsidRDefault="002A2B88" w:rsidP="005826D0">
            <w:pPr>
              <w:jc w:val="both"/>
              <w:rPr>
                <w:rFonts w:ascii="Tahoma" w:hAnsi="Tahoma" w:cs="Tahoma"/>
                <w:sz w:val="20"/>
                <w:szCs w:val="20"/>
              </w:rPr>
            </w:pPr>
            <w:r w:rsidRPr="00A26AE0">
              <w:rPr>
                <w:rFonts w:ascii="Tahoma" w:hAnsi="Tahoma" w:cs="Tahoma"/>
                <w:sz w:val="20"/>
                <w:szCs w:val="20"/>
              </w:rPr>
              <w:t xml:space="preserve"> </w:t>
            </w:r>
          </w:p>
        </w:tc>
        <w:tc>
          <w:tcPr>
            <w:tcW w:w="1575" w:type="dxa"/>
            <w:shd w:val="clear" w:color="auto" w:fill="auto"/>
            <w:vAlign w:val="center"/>
          </w:tcPr>
          <w:p w:rsidR="002A2B88" w:rsidRPr="00A26AE0" w:rsidRDefault="002A2B88" w:rsidP="005826D0">
            <w:pPr>
              <w:jc w:val="both"/>
              <w:rPr>
                <w:rFonts w:ascii="Tahoma" w:hAnsi="Tahoma" w:cs="Tahoma"/>
                <w:sz w:val="20"/>
                <w:szCs w:val="20"/>
              </w:rPr>
            </w:pPr>
          </w:p>
        </w:tc>
        <w:tc>
          <w:tcPr>
            <w:tcW w:w="1182" w:type="dxa"/>
            <w:shd w:val="clear" w:color="auto" w:fill="auto"/>
            <w:vAlign w:val="center"/>
            <w:hideMark/>
          </w:tcPr>
          <w:p w:rsidR="002A2B88" w:rsidRPr="00A26AE0" w:rsidRDefault="002A2B88" w:rsidP="005826D0">
            <w:pPr>
              <w:jc w:val="both"/>
              <w:rPr>
                <w:rFonts w:ascii="Tahoma" w:hAnsi="Tahoma" w:cs="Tahoma"/>
                <w:sz w:val="20"/>
                <w:szCs w:val="20"/>
              </w:rPr>
            </w:pPr>
            <w:r w:rsidRPr="00A26AE0">
              <w:rPr>
                <w:rFonts w:ascii="Tahoma" w:hAnsi="Tahoma" w:cs="Tahoma"/>
                <w:sz w:val="20"/>
                <w:szCs w:val="20"/>
              </w:rPr>
              <w:t xml:space="preserve"> </w:t>
            </w:r>
          </w:p>
        </w:tc>
        <w:tc>
          <w:tcPr>
            <w:tcW w:w="1070" w:type="dxa"/>
            <w:shd w:val="clear" w:color="auto" w:fill="auto"/>
            <w:vAlign w:val="center"/>
            <w:hideMark/>
          </w:tcPr>
          <w:p w:rsidR="002A2B88" w:rsidRPr="00A26AE0" w:rsidRDefault="002A2B88" w:rsidP="005826D0">
            <w:pPr>
              <w:jc w:val="both"/>
              <w:rPr>
                <w:rFonts w:ascii="Tahoma" w:hAnsi="Tahoma" w:cs="Tahoma"/>
                <w:sz w:val="20"/>
                <w:szCs w:val="20"/>
              </w:rPr>
            </w:pPr>
          </w:p>
        </w:tc>
        <w:tc>
          <w:tcPr>
            <w:tcW w:w="1441" w:type="dxa"/>
            <w:shd w:val="clear" w:color="auto" w:fill="auto"/>
            <w:vAlign w:val="center"/>
            <w:hideMark/>
          </w:tcPr>
          <w:p w:rsidR="002A2B88" w:rsidRPr="00A26AE0" w:rsidRDefault="002A2B88" w:rsidP="005826D0">
            <w:pPr>
              <w:jc w:val="both"/>
              <w:rPr>
                <w:rFonts w:ascii="Tahoma" w:hAnsi="Tahoma" w:cs="Tahoma"/>
                <w:sz w:val="20"/>
                <w:szCs w:val="20"/>
              </w:rPr>
            </w:pPr>
            <w:r w:rsidRPr="00A26AE0">
              <w:rPr>
                <w:rFonts w:ascii="Tahoma" w:hAnsi="Tahoma" w:cs="Tahoma"/>
                <w:sz w:val="20"/>
                <w:szCs w:val="20"/>
              </w:rPr>
              <w:t xml:space="preserve"> </w:t>
            </w:r>
          </w:p>
        </w:tc>
      </w:tr>
      <w:tr w:rsidR="002A2B88" w:rsidRPr="00A26AE0" w:rsidTr="008A5D5A">
        <w:trPr>
          <w:trHeight w:val="614"/>
        </w:trPr>
        <w:tc>
          <w:tcPr>
            <w:tcW w:w="7256" w:type="dxa"/>
            <w:gridSpan w:val="8"/>
            <w:shd w:val="clear" w:color="auto" w:fill="auto"/>
            <w:vAlign w:val="center"/>
            <w:hideMark/>
          </w:tcPr>
          <w:p w:rsidR="002A2B88" w:rsidRPr="00A26AE0" w:rsidRDefault="002A2B88" w:rsidP="005826D0">
            <w:pPr>
              <w:jc w:val="both"/>
              <w:rPr>
                <w:rFonts w:ascii="Tahoma" w:hAnsi="Tahoma" w:cs="Tahoma"/>
                <w:b/>
                <w:bCs/>
                <w:sz w:val="20"/>
                <w:szCs w:val="20"/>
              </w:rPr>
            </w:pPr>
            <w:r w:rsidRPr="00A26AE0">
              <w:rPr>
                <w:rFonts w:ascii="Tahoma" w:hAnsi="Tahoma" w:cs="Tahoma"/>
                <w:b/>
                <w:bCs/>
                <w:sz w:val="20"/>
                <w:szCs w:val="20"/>
                <w:lang w:val="sr-Latn-BA"/>
              </w:rPr>
              <w:t>Ukupno, bez PDV:</w:t>
            </w:r>
          </w:p>
        </w:tc>
        <w:tc>
          <w:tcPr>
            <w:tcW w:w="1441" w:type="dxa"/>
            <w:shd w:val="clear" w:color="auto" w:fill="auto"/>
            <w:vAlign w:val="center"/>
          </w:tcPr>
          <w:p w:rsidR="002A2B88" w:rsidRPr="00A26AE0" w:rsidRDefault="002A2B88" w:rsidP="005826D0">
            <w:pPr>
              <w:jc w:val="both"/>
              <w:rPr>
                <w:rFonts w:ascii="Tahoma" w:hAnsi="Tahoma" w:cs="Tahoma"/>
                <w:b/>
                <w:bCs/>
                <w:sz w:val="20"/>
                <w:szCs w:val="20"/>
              </w:rPr>
            </w:pPr>
          </w:p>
        </w:tc>
      </w:tr>
      <w:tr w:rsidR="002A2B88" w:rsidRPr="00A26AE0" w:rsidTr="008A5D5A">
        <w:trPr>
          <w:trHeight w:val="433"/>
        </w:trPr>
        <w:tc>
          <w:tcPr>
            <w:tcW w:w="8698" w:type="dxa"/>
            <w:gridSpan w:val="9"/>
            <w:shd w:val="clear" w:color="auto" w:fill="auto"/>
            <w:vAlign w:val="center"/>
            <w:hideMark/>
          </w:tcPr>
          <w:p w:rsidR="002A2B88" w:rsidRPr="00A26AE0" w:rsidRDefault="002A2B88" w:rsidP="005826D0">
            <w:pPr>
              <w:jc w:val="both"/>
              <w:rPr>
                <w:rFonts w:ascii="Tahoma" w:hAnsi="Tahoma" w:cs="Tahoma"/>
                <w:b/>
                <w:bCs/>
                <w:sz w:val="20"/>
                <w:szCs w:val="20"/>
                <w:lang w:val="en-GB"/>
              </w:rPr>
            </w:pPr>
            <w:r w:rsidRPr="00A26AE0">
              <w:rPr>
                <w:rFonts w:ascii="Tahoma" w:hAnsi="Tahoma" w:cs="Tahoma"/>
                <w:b/>
                <w:bCs/>
                <w:sz w:val="20"/>
                <w:szCs w:val="20"/>
                <w:lang w:val="en-GB"/>
              </w:rPr>
              <w:t xml:space="preserve">         Ukupno pruženo usluga na iznos :  </w:t>
            </w:r>
          </w:p>
          <w:p w:rsidR="002A2B88" w:rsidRPr="00A26AE0" w:rsidRDefault="002A2B88" w:rsidP="005826D0">
            <w:pPr>
              <w:jc w:val="both"/>
              <w:rPr>
                <w:rFonts w:ascii="Tahoma" w:hAnsi="Tahoma" w:cs="Tahoma"/>
                <w:b/>
                <w:bCs/>
                <w:sz w:val="20"/>
                <w:szCs w:val="20"/>
              </w:rPr>
            </w:pPr>
            <w:r w:rsidRPr="00A26AE0">
              <w:rPr>
                <w:rFonts w:ascii="Tahoma" w:hAnsi="Tahoma" w:cs="Tahoma"/>
                <w:sz w:val="20"/>
                <w:szCs w:val="20"/>
                <w:lang w:val="en-GB" w:eastAsia="en-US"/>
              </w:rPr>
              <w:t xml:space="preserve">Usluge su pružene u potpunosti, u utvrđenim rokovima i sa odgovarajućom kvalitetom. </w:t>
            </w:r>
            <w:r w:rsidRPr="00A26AE0">
              <w:rPr>
                <w:rFonts w:ascii="Tahoma" w:hAnsi="Tahoma" w:cs="Tahoma"/>
                <w:sz w:val="20"/>
                <w:szCs w:val="20"/>
                <w:lang w:eastAsia="en-US"/>
              </w:rPr>
              <w:t>Strane nemaju primjedbi jedna prema drugoj.</w:t>
            </w:r>
          </w:p>
        </w:tc>
      </w:tr>
      <w:tr w:rsidR="002A2B88" w:rsidRPr="00A26AE0" w:rsidTr="008A5D5A">
        <w:trPr>
          <w:trHeight w:val="2083"/>
        </w:trPr>
        <w:tc>
          <w:tcPr>
            <w:tcW w:w="3034" w:type="dxa"/>
            <w:gridSpan w:val="4"/>
            <w:shd w:val="clear" w:color="auto" w:fill="auto"/>
            <w:vAlign w:val="center"/>
          </w:tcPr>
          <w:p w:rsidR="002A2B88" w:rsidRPr="00A26AE0" w:rsidRDefault="002A2B88" w:rsidP="005826D0">
            <w:pPr>
              <w:snapToGrid w:val="0"/>
              <w:jc w:val="both"/>
              <w:rPr>
                <w:rFonts w:ascii="Tahoma" w:hAnsi="Tahoma" w:cs="Tahoma"/>
                <w:b/>
                <w:sz w:val="20"/>
                <w:szCs w:val="20"/>
                <w:lang w:val="sr-Latn-BA"/>
              </w:rPr>
            </w:pPr>
            <w:r w:rsidRPr="00A26AE0">
              <w:rPr>
                <w:rFonts w:ascii="Tahoma" w:hAnsi="Tahoma" w:cs="Tahoma"/>
                <w:b/>
                <w:sz w:val="20"/>
                <w:szCs w:val="20"/>
                <w:lang w:val="sr-Latn-BA"/>
              </w:rPr>
              <w:t>Naručilac:</w:t>
            </w:r>
          </w:p>
          <w:p w:rsidR="002A2B88" w:rsidRPr="00A26AE0" w:rsidRDefault="002A2B88" w:rsidP="005826D0">
            <w:pPr>
              <w:snapToGrid w:val="0"/>
              <w:jc w:val="both"/>
              <w:rPr>
                <w:rFonts w:ascii="Tahoma" w:hAnsi="Tahoma" w:cs="Tahoma"/>
                <w:b/>
                <w:sz w:val="20"/>
                <w:szCs w:val="20"/>
                <w:lang w:val="en-GB"/>
              </w:rPr>
            </w:pPr>
          </w:p>
          <w:p w:rsidR="002A2B88" w:rsidRPr="00A26AE0" w:rsidRDefault="002A2B88" w:rsidP="005826D0">
            <w:pPr>
              <w:snapToGrid w:val="0"/>
              <w:jc w:val="both"/>
              <w:rPr>
                <w:rFonts w:ascii="Tahoma" w:hAnsi="Tahoma" w:cs="Tahoma"/>
                <w:b/>
                <w:sz w:val="20"/>
                <w:szCs w:val="20"/>
                <w:lang w:val="en-GB"/>
              </w:rPr>
            </w:pPr>
            <w:r w:rsidRPr="00A26AE0">
              <w:rPr>
                <w:rFonts w:ascii="Tahoma" w:hAnsi="Tahoma" w:cs="Tahoma"/>
                <w:b/>
                <w:sz w:val="20"/>
                <w:szCs w:val="20"/>
                <w:lang w:val="en-GB"/>
              </w:rPr>
              <w:t>_____________________________</w:t>
            </w:r>
          </w:p>
          <w:p w:rsidR="002A2B88" w:rsidRPr="00A26AE0" w:rsidRDefault="002A2B88" w:rsidP="005826D0">
            <w:pPr>
              <w:snapToGrid w:val="0"/>
              <w:jc w:val="both"/>
              <w:rPr>
                <w:rFonts w:ascii="Tahoma" w:hAnsi="Tahoma" w:cs="Tahoma"/>
                <w:b/>
                <w:sz w:val="20"/>
                <w:szCs w:val="20"/>
                <w:lang w:val="en-GB"/>
              </w:rPr>
            </w:pPr>
            <w:r w:rsidRPr="00A26AE0">
              <w:rPr>
                <w:rFonts w:ascii="Tahoma" w:hAnsi="Tahoma" w:cs="Tahoma"/>
                <w:sz w:val="20"/>
                <w:szCs w:val="20"/>
                <w:lang w:val="sr-Latn-BA"/>
              </w:rPr>
              <w:t>Generalni Direktor</w:t>
            </w:r>
            <w:r w:rsidRPr="00A26AE0">
              <w:rPr>
                <w:rFonts w:ascii="Tahoma" w:hAnsi="Tahoma" w:cs="Tahoma"/>
                <w:b/>
                <w:sz w:val="20"/>
                <w:szCs w:val="20"/>
                <w:lang w:val="en-GB"/>
              </w:rPr>
              <w:t xml:space="preserve"> </w:t>
            </w:r>
          </w:p>
        </w:tc>
        <w:tc>
          <w:tcPr>
            <w:tcW w:w="5663" w:type="dxa"/>
            <w:gridSpan w:val="5"/>
            <w:shd w:val="clear" w:color="auto" w:fill="auto"/>
            <w:vAlign w:val="center"/>
          </w:tcPr>
          <w:p w:rsidR="002A2B88" w:rsidRPr="00A26AE0" w:rsidRDefault="002A2B88" w:rsidP="005826D0">
            <w:pPr>
              <w:snapToGrid w:val="0"/>
              <w:jc w:val="both"/>
              <w:rPr>
                <w:rFonts w:ascii="Tahoma" w:hAnsi="Tahoma" w:cs="Tahoma"/>
                <w:b/>
                <w:sz w:val="20"/>
                <w:szCs w:val="20"/>
                <w:lang w:val="sr-Latn-BA"/>
              </w:rPr>
            </w:pPr>
            <w:r w:rsidRPr="00A26AE0">
              <w:rPr>
                <w:rFonts w:ascii="Tahoma" w:hAnsi="Tahoma" w:cs="Tahoma"/>
                <w:b/>
                <w:sz w:val="20"/>
                <w:szCs w:val="20"/>
                <w:lang w:val="sr-Latn-BA"/>
              </w:rPr>
              <w:t>Izvršilac:</w:t>
            </w:r>
          </w:p>
          <w:p w:rsidR="002A2B88" w:rsidRPr="00A26AE0" w:rsidRDefault="002A2B88" w:rsidP="005826D0">
            <w:pPr>
              <w:snapToGrid w:val="0"/>
              <w:jc w:val="both"/>
              <w:rPr>
                <w:rFonts w:ascii="Tahoma" w:hAnsi="Tahoma" w:cs="Tahoma"/>
                <w:b/>
                <w:sz w:val="20"/>
                <w:szCs w:val="20"/>
              </w:rPr>
            </w:pPr>
          </w:p>
          <w:p w:rsidR="002A2B88" w:rsidRPr="00A26AE0" w:rsidRDefault="002A2B88" w:rsidP="005826D0">
            <w:pPr>
              <w:snapToGrid w:val="0"/>
              <w:jc w:val="both"/>
              <w:rPr>
                <w:rFonts w:ascii="Tahoma" w:hAnsi="Tahoma" w:cs="Tahoma"/>
                <w:b/>
                <w:sz w:val="20"/>
                <w:szCs w:val="20"/>
              </w:rPr>
            </w:pPr>
            <w:r w:rsidRPr="00A26AE0">
              <w:rPr>
                <w:rFonts w:ascii="Tahoma" w:hAnsi="Tahoma" w:cs="Tahoma"/>
                <w:b/>
                <w:sz w:val="20"/>
                <w:szCs w:val="20"/>
              </w:rPr>
              <w:t>____________________________</w:t>
            </w:r>
          </w:p>
          <w:p w:rsidR="002A2B88" w:rsidRPr="00A26AE0" w:rsidRDefault="002A2B88" w:rsidP="005826D0">
            <w:pPr>
              <w:jc w:val="both"/>
              <w:rPr>
                <w:rFonts w:ascii="Tahoma" w:hAnsi="Tahoma" w:cs="Tahoma"/>
                <w:b/>
                <w:sz w:val="20"/>
                <w:szCs w:val="20"/>
                <w:lang w:val="sr-Cyrl-BA"/>
              </w:rPr>
            </w:pPr>
            <w:r w:rsidRPr="00A26AE0">
              <w:rPr>
                <w:rFonts w:ascii="Tahoma" w:hAnsi="Tahoma" w:cs="Tahoma"/>
                <w:sz w:val="20"/>
                <w:szCs w:val="20"/>
                <w:lang w:val="sr-Latn-BA"/>
              </w:rPr>
              <w:t>Direktor</w:t>
            </w:r>
          </w:p>
        </w:tc>
      </w:tr>
    </w:tbl>
    <w:p w:rsidR="00DC6AD4" w:rsidRPr="00A26AE0" w:rsidRDefault="00DC6AD4" w:rsidP="008A5D5A">
      <w:pPr>
        <w:rPr>
          <w:rFonts w:ascii="Tahoma" w:hAnsi="Tahoma" w:cs="Tahoma"/>
          <w:sz w:val="20"/>
          <w:szCs w:val="20"/>
          <w:lang w:val="sr-Latn-RS"/>
        </w:rPr>
      </w:pPr>
    </w:p>
    <w:p w:rsidR="00DC6AD4" w:rsidRPr="00A26AE0" w:rsidRDefault="00DC6AD4" w:rsidP="008A5D5A">
      <w:pPr>
        <w:rPr>
          <w:rFonts w:ascii="Tahoma" w:hAnsi="Tahoma" w:cs="Tahoma"/>
          <w:sz w:val="20"/>
          <w:szCs w:val="20"/>
          <w:lang w:val="sr-Latn-RS"/>
        </w:rPr>
      </w:pPr>
    </w:p>
    <w:p w:rsidR="00DC6AD4" w:rsidRPr="00A26AE0" w:rsidRDefault="00DC6AD4" w:rsidP="008A5D5A">
      <w:pPr>
        <w:rPr>
          <w:rFonts w:ascii="Tahoma" w:hAnsi="Tahoma" w:cs="Tahoma"/>
          <w:sz w:val="20"/>
          <w:szCs w:val="20"/>
          <w:lang w:val="sr-Latn-RS"/>
        </w:rPr>
      </w:pPr>
    </w:p>
    <w:p w:rsidR="00807EB2" w:rsidRPr="00A26AE0" w:rsidRDefault="00DC6AD4" w:rsidP="00DC6AD4">
      <w:pPr>
        <w:jc w:val="right"/>
        <w:rPr>
          <w:rFonts w:ascii="Tahoma" w:hAnsi="Tahoma" w:cs="Tahoma"/>
          <w:sz w:val="20"/>
          <w:szCs w:val="20"/>
          <w:lang w:val="sr-Latn-RS"/>
        </w:rPr>
      </w:pPr>
      <w:r w:rsidRPr="00A26AE0">
        <w:rPr>
          <w:rFonts w:ascii="Tahoma" w:hAnsi="Tahoma" w:cs="Tahoma"/>
          <w:sz w:val="20"/>
          <w:szCs w:val="20"/>
          <w:lang w:val="sr-Latn-RS"/>
        </w:rPr>
        <w:lastRenderedPageBreak/>
        <w:t>Prilog br. 3</w:t>
      </w:r>
    </w:p>
    <w:p w:rsidR="00DC6AD4" w:rsidRPr="00A26AE0" w:rsidRDefault="00DC6AD4" w:rsidP="00DC6AD4">
      <w:pPr>
        <w:rPr>
          <w:rFonts w:ascii="Tahoma" w:hAnsi="Tahoma" w:cs="Tahoma"/>
          <w:sz w:val="20"/>
          <w:szCs w:val="20"/>
          <w:lang w:val="sr-Latn-RS"/>
        </w:rPr>
      </w:pPr>
    </w:p>
    <w:p w:rsidR="00851D4B" w:rsidRPr="00851D4B" w:rsidRDefault="00851D4B" w:rsidP="00851D4B">
      <w:pPr>
        <w:rPr>
          <w:rFonts w:ascii="Tahoma" w:hAnsi="Tahoma" w:cs="Tahoma"/>
          <w:b/>
          <w:sz w:val="20"/>
          <w:szCs w:val="20"/>
          <w:lang w:val="sr-Cyrl-CS"/>
        </w:rPr>
      </w:pPr>
      <w:r w:rsidRPr="00851D4B">
        <w:rPr>
          <w:rFonts w:ascii="Tahoma" w:hAnsi="Tahoma" w:cs="Tahoma"/>
          <w:b/>
          <w:sz w:val="20"/>
          <w:szCs w:val="20"/>
          <w:lang w:val="sr-Cyrl-RS"/>
        </w:rPr>
        <w:t xml:space="preserve">                    </w:t>
      </w:r>
      <w:r w:rsidRPr="00851D4B">
        <w:rPr>
          <w:rFonts w:ascii="Tahoma" w:hAnsi="Tahoma" w:cs="Tahoma"/>
          <w:b/>
          <w:sz w:val="20"/>
          <w:szCs w:val="20"/>
          <w:lang w:val="sr-Latn-RS"/>
        </w:rPr>
        <w:t xml:space="preserve">                                                                              </w:t>
      </w:r>
      <w:r w:rsidRPr="00851D4B">
        <w:rPr>
          <w:rFonts w:ascii="Tahoma" w:hAnsi="Tahoma" w:cs="Tahoma"/>
          <w:b/>
          <w:sz w:val="20"/>
          <w:szCs w:val="20"/>
          <w:lang w:val="sr-Cyrl-RS"/>
        </w:rPr>
        <w:t xml:space="preserve">  </w:t>
      </w:r>
      <w:r w:rsidRPr="00851D4B">
        <w:rPr>
          <w:rFonts w:ascii="Tahoma" w:hAnsi="Tahoma" w:cs="Tahoma"/>
          <w:b/>
          <w:sz w:val="20"/>
          <w:szCs w:val="20"/>
          <w:lang w:val="sr-Cyrl-CS"/>
        </w:rPr>
        <w:t>ОДОБРАВА:</w:t>
      </w:r>
    </w:p>
    <w:p w:rsidR="00851D4B" w:rsidRPr="00851D4B" w:rsidRDefault="00851D4B" w:rsidP="00851D4B">
      <w:pPr>
        <w:rPr>
          <w:rFonts w:ascii="Tahoma" w:hAnsi="Tahoma" w:cs="Tahoma"/>
          <w:b/>
          <w:sz w:val="20"/>
          <w:szCs w:val="20"/>
          <w:lang w:val="sr-Cyrl-CS"/>
        </w:rPr>
      </w:pPr>
      <w:r w:rsidRPr="00851D4B">
        <w:rPr>
          <w:rFonts w:ascii="Tahoma" w:hAnsi="Tahoma" w:cs="Tahoma"/>
          <w:b/>
          <w:sz w:val="20"/>
          <w:szCs w:val="20"/>
          <w:lang w:val="sr-Cyrl-CS"/>
        </w:rPr>
        <w:t xml:space="preserve">                                                                                       </w:t>
      </w:r>
      <w:r w:rsidRPr="00851D4B">
        <w:rPr>
          <w:rFonts w:ascii="Tahoma" w:hAnsi="Tahoma" w:cs="Tahoma"/>
          <w:b/>
          <w:sz w:val="20"/>
          <w:szCs w:val="20"/>
          <w:lang w:val="sr-Latn-RS"/>
        </w:rPr>
        <w:t xml:space="preserve">    </w:t>
      </w:r>
      <w:r w:rsidRPr="00851D4B">
        <w:rPr>
          <w:rFonts w:ascii="Tahoma" w:hAnsi="Tahoma" w:cs="Tahoma"/>
          <w:b/>
          <w:sz w:val="20"/>
          <w:szCs w:val="20"/>
          <w:lang w:val="sr-Cyrl-CS"/>
        </w:rPr>
        <w:t xml:space="preserve"> </w:t>
      </w:r>
      <w:r w:rsidRPr="00851D4B">
        <w:rPr>
          <w:rFonts w:ascii="Tahoma" w:hAnsi="Tahoma" w:cs="Tahoma"/>
          <w:b/>
          <w:sz w:val="20"/>
          <w:szCs w:val="20"/>
        </w:rPr>
        <w:t>Директор</w:t>
      </w:r>
    </w:p>
    <w:p w:rsidR="00851D4B" w:rsidRPr="00851D4B" w:rsidRDefault="00851D4B" w:rsidP="00851D4B">
      <w:pPr>
        <w:rPr>
          <w:rFonts w:ascii="Tahoma" w:hAnsi="Tahoma" w:cs="Tahoma"/>
          <w:b/>
          <w:sz w:val="20"/>
          <w:szCs w:val="20"/>
          <w:lang w:val="sr-Cyrl-CS"/>
        </w:rPr>
      </w:pPr>
      <w:r w:rsidRPr="00851D4B">
        <w:rPr>
          <w:rFonts w:ascii="Tahoma" w:hAnsi="Tahoma" w:cs="Tahoma"/>
          <w:b/>
          <w:sz w:val="20"/>
          <w:szCs w:val="20"/>
          <w:lang w:val="sr-Cyrl-CS"/>
        </w:rPr>
        <w:t xml:space="preserve">                                                                                   „ОПТИМА Група“ д.о.о.</w:t>
      </w:r>
    </w:p>
    <w:p w:rsidR="00851D4B" w:rsidRPr="00851D4B" w:rsidRDefault="00851D4B" w:rsidP="00851D4B">
      <w:pPr>
        <w:rPr>
          <w:rFonts w:ascii="Tahoma" w:hAnsi="Tahoma" w:cs="Tahoma"/>
          <w:sz w:val="20"/>
          <w:szCs w:val="20"/>
          <w:lang w:val="sr-Cyrl-CS"/>
        </w:rPr>
      </w:pPr>
    </w:p>
    <w:p w:rsidR="00851D4B" w:rsidRPr="00851D4B" w:rsidRDefault="00851D4B" w:rsidP="00851D4B">
      <w:pPr>
        <w:rPr>
          <w:rFonts w:ascii="Tahoma" w:hAnsi="Tahoma" w:cs="Tahoma"/>
          <w:sz w:val="20"/>
          <w:szCs w:val="20"/>
          <w:lang w:val="sr-Cyrl-CS"/>
        </w:rPr>
      </w:pPr>
      <w:r w:rsidRPr="00851D4B">
        <w:rPr>
          <w:rFonts w:ascii="Tahoma" w:hAnsi="Tahoma" w:cs="Tahoma"/>
          <w:b/>
          <w:sz w:val="20"/>
          <w:szCs w:val="20"/>
          <w:lang w:val="sr-Cyrl-CS"/>
        </w:rPr>
        <w:t xml:space="preserve">                                                                       </w:t>
      </w:r>
      <w:r w:rsidRPr="00851D4B">
        <w:rPr>
          <w:rFonts w:ascii="Tahoma" w:hAnsi="Tahoma" w:cs="Tahoma"/>
          <w:b/>
          <w:sz w:val="20"/>
          <w:szCs w:val="20"/>
          <w:lang w:val="sr-Latn-RS"/>
        </w:rPr>
        <w:t xml:space="preserve">       </w:t>
      </w:r>
      <w:r w:rsidRPr="00851D4B">
        <w:rPr>
          <w:rFonts w:ascii="Tahoma" w:hAnsi="Tahoma" w:cs="Tahoma"/>
          <w:b/>
          <w:sz w:val="20"/>
          <w:szCs w:val="20"/>
          <w:lang w:val="sr-Cyrl-RS"/>
        </w:rPr>
        <w:t xml:space="preserve">  </w:t>
      </w:r>
      <w:r w:rsidRPr="00851D4B">
        <w:rPr>
          <w:rFonts w:ascii="Tahoma" w:hAnsi="Tahoma" w:cs="Tahoma"/>
          <w:b/>
          <w:sz w:val="20"/>
          <w:szCs w:val="20"/>
          <w:lang w:val="sr-Latn-RS"/>
        </w:rPr>
        <w:t xml:space="preserve">  </w:t>
      </w:r>
      <w:r w:rsidRPr="00851D4B">
        <w:rPr>
          <w:rFonts w:ascii="Tahoma" w:hAnsi="Tahoma" w:cs="Tahoma"/>
          <w:sz w:val="20"/>
          <w:szCs w:val="20"/>
          <w:lang w:val="sr-Latn-RS"/>
        </w:rPr>
        <w:t>_________________</w:t>
      </w:r>
      <w:r w:rsidRPr="00851D4B">
        <w:rPr>
          <w:rFonts w:ascii="Tahoma" w:hAnsi="Tahoma" w:cs="Tahoma"/>
          <w:sz w:val="20"/>
          <w:szCs w:val="20"/>
          <w:lang w:val="sr-Cyrl-RS"/>
        </w:rPr>
        <w:t xml:space="preserve">    </w:t>
      </w:r>
      <w:r w:rsidRPr="00851D4B">
        <w:rPr>
          <w:rFonts w:ascii="Tahoma" w:hAnsi="Tahoma" w:cs="Tahoma"/>
          <w:sz w:val="20"/>
          <w:szCs w:val="20"/>
          <w:lang w:val="sr-Cyrl-BA"/>
        </w:rPr>
        <w:t>А.В. Складчиков</w:t>
      </w:r>
    </w:p>
    <w:p w:rsidR="00851D4B" w:rsidRPr="00851D4B" w:rsidRDefault="00851D4B" w:rsidP="00851D4B">
      <w:pPr>
        <w:rPr>
          <w:rFonts w:ascii="Tahoma" w:hAnsi="Tahoma" w:cs="Tahoma"/>
          <w:sz w:val="20"/>
          <w:szCs w:val="20"/>
          <w:lang w:val="sr-Cyrl-CS"/>
        </w:rPr>
      </w:pPr>
    </w:p>
    <w:p w:rsidR="00851D4B" w:rsidRPr="00851D4B" w:rsidRDefault="00851D4B" w:rsidP="00851D4B">
      <w:pPr>
        <w:rPr>
          <w:rFonts w:ascii="Tahoma" w:hAnsi="Tahoma" w:cs="Tahoma"/>
          <w:sz w:val="20"/>
          <w:szCs w:val="20"/>
          <w:lang w:val="sr-Cyrl-CS"/>
        </w:rPr>
      </w:pPr>
      <w:r w:rsidRPr="00851D4B">
        <w:rPr>
          <w:rFonts w:ascii="Tahoma" w:hAnsi="Tahoma" w:cs="Tahoma"/>
          <w:sz w:val="20"/>
          <w:szCs w:val="20"/>
          <w:lang w:val="sr-Cyrl-CS"/>
        </w:rPr>
        <w:t xml:space="preserve">                                                                  </w:t>
      </w:r>
      <w:r w:rsidRPr="00851D4B">
        <w:rPr>
          <w:rFonts w:ascii="Tahoma" w:hAnsi="Tahoma" w:cs="Tahoma"/>
          <w:sz w:val="20"/>
          <w:szCs w:val="20"/>
          <w:lang w:val="sr-Latn-RS"/>
        </w:rPr>
        <w:t xml:space="preserve">          </w:t>
      </w:r>
      <w:r w:rsidRPr="00851D4B">
        <w:rPr>
          <w:rFonts w:ascii="Tahoma" w:hAnsi="Tahoma" w:cs="Tahoma"/>
          <w:sz w:val="20"/>
          <w:szCs w:val="20"/>
          <w:lang w:val="sr-Cyrl-CS"/>
        </w:rPr>
        <w:t xml:space="preserve"> </w:t>
      </w:r>
      <w:r w:rsidRPr="00851D4B">
        <w:rPr>
          <w:rFonts w:ascii="Tahoma" w:hAnsi="Tahoma" w:cs="Tahoma"/>
          <w:sz w:val="20"/>
          <w:szCs w:val="20"/>
          <w:lang w:val="sr-Latn-RS"/>
        </w:rPr>
        <w:t>„__</w:t>
      </w:r>
      <w:r w:rsidRPr="00851D4B">
        <w:rPr>
          <w:rFonts w:ascii="Tahoma" w:hAnsi="Tahoma" w:cs="Tahoma"/>
          <w:sz w:val="20"/>
          <w:szCs w:val="20"/>
          <w:lang w:val="sr-Cyrl-RS"/>
        </w:rPr>
        <w:t>__</w:t>
      </w:r>
      <w:r w:rsidRPr="00851D4B">
        <w:rPr>
          <w:rFonts w:ascii="Tahoma" w:hAnsi="Tahoma" w:cs="Tahoma"/>
          <w:sz w:val="20"/>
          <w:szCs w:val="20"/>
          <w:lang w:val="sr-Latn-RS"/>
        </w:rPr>
        <w:t>__“ ____________</w:t>
      </w:r>
      <w:r w:rsidRPr="00851D4B">
        <w:rPr>
          <w:rFonts w:ascii="Tahoma" w:hAnsi="Tahoma" w:cs="Tahoma"/>
          <w:sz w:val="20"/>
          <w:szCs w:val="20"/>
          <w:lang w:val="sr-Cyrl-CS"/>
        </w:rPr>
        <w:t>20</w:t>
      </w:r>
      <w:r w:rsidRPr="00851D4B">
        <w:rPr>
          <w:rFonts w:ascii="Tahoma" w:hAnsi="Tahoma" w:cs="Tahoma"/>
          <w:sz w:val="20"/>
          <w:szCs w:val="20"/>
          <w:lang w:val="sr-Latn-RS"/>
        </w:rPr>
        <w:t>2</w:t>
      </w:r>
      <w:r w:rsidRPr="00851D4B">
        <w:rPr>
          <w:rFonts w:ascii="Tahoma" w:hAnsi="Tahoma" w:cs="Tahoma"/>
          <w:sz w:val="20"/>
          <w:szCs w:val="20"/>
          <w:lang w:val="sr-Cyrl-RS"/>
        </w:rPr>
        <w:t>5</w:t>
      </w:r>
      <w:r w:rsidRPr="00851D4B">
        <w:rPr>
          <w:rFonts w:ascii="Tahoma" w:hAnsi="Tahoma" w:cs="Tahoma"/>
          <w:sz w:val="20"/>
          <w:szCs w:val="20"/>
          <w:lang w:val="sr-Cyrl-CS"/>
        </w:rPr>
        <w:t xml:space="preserve">. </w:t>
      </w:r>
      <w:r w:rsidRPr="00851D4B">
        <w:rPr>
          <w:rFonts w:ascii="Tahoma" w:hAnsi="Tahoma" w:cs="Tahoma"/>
          <w:sz w:val="20"/>
          <w:szCs w:val="20"/>
          <w:lang w:val="sr-Cyrl-RS"/>
        </w:rPr>
        <w:t>г</w:t>
      </w:r>
      <w:r w:rsidRPr="00851D4B">
        <w:rPr>
          <w:rFonts w:ascii="Tahoma" w:hAnsi="Tahoma" w:cs="Tahoma"/>
          <w:sz w:val="20"/>
          <w:szCs w:val="20"/>
          <w:lang w:val="sr-Cyrl-CS"/>
        </w:rPr>
        <w:t>одина</w:t>
      </w:r>
    </w:p>
    <w:p w:rsidR="00851D4B" w:rsidRPr="00851D4B" w:rsidRDefault="00851D4B" w:rsidP="00851D4B">
      <w:pPr>
        <w:rPr>
          <w:rFonts w:ascii="Tahoma" w:hAnsi="Tahoma" w:cs="Tahoma"/>
          <w:b/>
          <w:sz w:val="20"/>
          <w:szCs w:val="20"/>
          <w:lang w:val="sr-Latn-RS"/>
        </w:rPr>
      </w:pPr>
    </w:p>
    <w:p w:rsidR="00851D4B" w:rsidRPr="00851D4B" w:rsidRDefault="00851D4B" w:rsidP="00851D4B">
      <w:pPr>
        <w:rPr>
          <w:rFonts w:ascii="Tahoma" w:hAnsi="Tahoma" w:cs="Tahoma"/>
          <w:b/>
          <w:sz w:val="20"/>
          <w:szCs w:val="20"/>
        </w:rPr>
      </w:pPr>
    </w:p>
    <w:p w:rsidR="00851D4B" w:rsidRPr="00851D4B" w:rsidRDefault="00851D4B" w:rsidP="00851D4B">
      <w:pPr>
        <w:rPr>
          <w:rFonts w:ascii="Tahoma" w:hAnsi="Tahoma" w:cs="Tahoma"/>
          <w:b/>
          <w:sz w:val="20"/>
          <w:szCs w:val="20"/>
        </w:rPr>
      </w:pPr>
    </w:p>
    <w:p w:rsidR="00851D4B" w:rsidRPr="00851D4B" w:rsidRDefault="00851D4B" w:rsidP="00851D4B">
      <w:pPr>
        <w:rPr>
          <w:rFonts w:ascii="Tahoma" w:hAnsi="Tahoma" w:cs="Tahoma"/>
          <w:b/>
          <w:sz w:val="20"/>
          <w:szCs w:val="20"/>
        </w:rPr>
      </w:pPr>
    </w:p>
    <w:p w:rsidR="00851D4B" w:rsidRPr="00851D4B" w:rsidRDefault="00851D4B" w:rsidP="00851D4B">
      <w:pPr>
        <w:rPr>
          <w:rFonts w:ascii="Tahoma" w:hAnsi="Tahoma" w:cs="Tahoma"/>
          <w:b/>
          <w:sz w:val="20"/>
          <w:szCs w:val="20"/>
        </w:rPr>
      </w:pPr>
    </w:p>
    <w:p w:rsidR="00851D4B" w:rsidRDefault="00851D4B" w:rsidP="00851D4B">
      <w:pPr>
        <w:rPr>
          <w:rFonts w:ascii="Tahoma" w:hAnsi="Tahoma" w:cs="Tahoma"/>
          <w:b/>
          <w:sz w:val="20"/>
          <w:szCs w:val="20"/>
        </w:rPr>
      </w:pPr>
    </w:p>
    <w:p w:rsidR="00851D4B" w:rsidRDefault="00851D4B" w:rsidP="00851D4B">
      <w:pPr>
        <w:rPr>
          <w:rFonts w:ascii="Tahoma" w:hAnsi="Tahoma" w:cs="Tahoma"/>
          <w:b/>
          <w:sz w:val="20"/>
          <w:szCs w:val="20"/>
        </w:rPr>
      </w:pPr>
    </w:p>
    <w:p w:rsidR="00851D4B" w:rsidRDefault="00851D4B" w:rsidP="00851D4B">
      <w:pPr>
        <w:rPr>
          <w:rFonts w:ascii="Tahoma" w:hAnsi="Tahoma" w:cs="Tahoma"/>
          <w:b/>
          <w:sz w:val="20"/>
          <w:szCs w:val="20"/>
        </w:rPr>
      </w:pPr>
    </w:p>
    <w:p w:rsidR="00851D4B" w:rsidRDefault="00851D4B" w:rsidP="00851D4B">
      <w:pPr>
        <w:rPr>
          <w:rFonts w:ascii="Tahoma" w:hAnsi="Tahoma" w:cs="Tahoma"/>
          <w:b/>
          <w:sz w:val="20"/>
          <w:szCs w:val="20"/>
        </w:rPr>
      </w:pPr>
    </w:p>
    <w:p w:rsidR="00851D4B" w:rsidRDefault="00851D4B" w:rsidP="00851D4B">
      <w:pPr>
        <w:rPr>
          <w:rFonts w:ascii="Tahoma" w:hAnsi="Tahoma" w:cs="Tahoma"/>
          <w:b/>
          <w:sz w:val="20"/>
          <w:szCs w:val="20"/>
        </w:rPr>
      </w:pPr>
    </w:p>
    <w:p w:rsidR="00851D4B" w:rsidRDefault="00851D4B" w:rsidP="00851D4B">
      <w:pPr>
        <w:rPr>
          <w:rFonts w:ascii="Tahoma" w:hAnsi="Tahoma" w:cs="Tahoma"/>
          <w:b/>
          <w:sz w:val="20"/>
          <w:szCs w:val="20"/>
        </w:rPr>
      </w:pPr>
    </w:p>
    <w:p w:rsidR="00851D4B" w:rsidRDefault="00851D4B" w:rsidP="00851D4B">
      <w:pPr>
        <w:rPr>
          <w:rFonts w:ascii="Tahoma" w:hAnsi="Tahoma" w:cs="Tahoma"/>
          <w:b/>
          <w:sz w:val="20"/>
          <w:szCs w:val="20"/>
        </w:rPr>
      </w:pPr>
    </w:p>
    <w:p w:rsidR="00851D4B" w:rsidRDefault="00851D4B" w:rsidP="00851D4B">
      <w:pPr>
        <w:rPr>
          <w:rFonts w:ascii="Tahoma" w:hAnsi="Tahoma" w:cs="Tahoma"/>
          <w:b/>
          <w:sz w:val="20"/>
          <w:szCs w:val="20"/>
        </w:rPr>
      </w:pPr>
    </w:p>
    <w:p w:rsidR="00851D4B" w:rsidRDefault="00851D4B" w:rsidP="00851D4B">
      <w:pPr>
        <w:rPr>
          <w:rFonts w:ascii="Tahoma" w:hAnsi="Tahoma" w:cs="Tahoma"/>
          <w:b/>
          <w:sz w:val="20"/>
          <w:szCs w:val="20"/>
        </w:rPr>
      </w:pPr>
    </w:p>
    <w:p w:rsidR="00851D4B" w:rsidRDefault="00851D4B" w:rsidP="00851D4B">
      <w:pPr>
        <w:rPr>
          <w:rFonts w:ascii="Tahoma" w:hAnsi="Tahoma" w:cs="Tahoma"/>
          <w:b/>
          <w:sz w:val="20"/>
          <w:szCs w:val="20"/>
        </w:rPr>
      </w:pPr>
    </w:p>
    <w:p w:rsidR="00851D4B" w:rsidRDefault="00851D4B" w:rsidP="00851D4B">
      <w:pPr>
        <w:rPr>
          <w:rFonts w:ascii="Tahoma" w:hAnsi="Tahoma" w:cs="Tahoma"/>
          <w:b/>
          <w:sz w:val="20"/>
          <w:szCs w:val="20"/>
        </w:rPr>
      </w:pPr>
    </w:p>
    <w:p w:rsidR="00851D4B" w:rsidRDefault="00851D4B" w:rsidP="00851D4B">
      <w:pPr>
        <w:rPr>
          <w:rFonts w:ascii="Tahoma" w:hAnsi="Tahoma" w:cs="Tahoma"/>
          <w:b/>
          <w:sz w:val="20"/>
          <w:szCs w:val="20"/>
        </w:rPr>
      </w:pPr>
    </w:p>
    <w:p w:rsidR="00851D4B" w:rsidRPr="00851D4B" w:rsidRDefault="00851D4B" w:rsidP="00851D4B">
      <w:pPr>
        <w:rPr>
          <w:rFonts w:ascii="Tahoma" w:hAnsi="Tahoma" w:cs="Tahoma"/>
          <w:b/>
          <w:sz w:val="20"/>
          <w:szCs w:val="20"/>
        </w:rPr>
      </w:pPr>
    </w:p>
    <w:p w:rsidR="00851D4B" w:rsidRPr="00851D4B" w:rsidRDefault="00851D4B" w:rsidP="00851D4B">
      <w:pPr>
        <w:jc w:val="center"/>
        <w:rPr>
          <w:rFonts w:ascii="Tahoma" w:hAnsi="Tahoma" w:cs="Tahoma"/>
          <w:sz w:val="20"/>
          <w:szCs w:val="20"/>
          <w:lang w:val="sr-Cyrl-BA"/>
        </w:rPr>
      </w:pPr>
      <w:r w:rsidRPr="00851D4B">
        <w:rPr>
          <w:rFonts w:ascii="Tahoma" w:hAnsi="Tahoma" w:cs="Tahoma"/>
          <w:b/>
          <w:sz w:val="20"/>
          <w:szCs w:val="20"/>
          <w:lang w:val="sr-Cyrl-BA"/>
        </w:rPr>
        <w:t>ТЕХНИЧКИ ЗАДАТАК</w:t>
      </w:r>
    </w:p>
    <w:p w:rsidR="00851D4B" w:rsidRPr="00851D4B" w:rsidRDefault="00851D4B" w:rsidP="00851D4B">
      <w:pPr>
        <w:jc w:val="center"/>
        <w:rPr>
          <w:rFonts w:ascii="Tahoma" w:hAnsi="Tahoma" w:cs="Tahoma"/>
          <w:b/>
          <w:sz w:val="20"/>
          <w:szCs w:val="20"/>
          <w:lang w:val="sr-Cyrl-BA"/>
        </w:rPr>
      </w:pPr>
      <w:r w:rsidRPr="00851D4B">
        <w:rPr>
          <w:rFonts w:ascii="Tahoma" w:hAnsi="Tahoma" w:cs="Tahoma"/>
          <w:b/>
          <w:sz w:val="20"/>
          <w:szCs w:val="20"/>
          <w:lang w:val="sr-Cyrl-BA"/>
        </w:rPr>
        <w:t>ЗА ИЗБОР ПОНУЂАЧА ЗА ЉЕКАРСКИ СИСТЕМАТСКИ (ПРЕВЕНТИВНИ) И ОЧНИ ПРЕГЛЕД РАДНИКА „ОПТИМА ГРУПА“ Д.О.О. БАЊА ЛУКА, „НЕСТРО ПЕТРОЛ“ А.Д. БАЊА ЛУКА,  „</w:t>
      </w:r>
      <w:r w:rsidRPr="00851D4B">
        <w:rPr>
          <w:rFonts w:ascii="Tahoma" w:hAnsi="Tahoma" w:cs="Tahoma"/>
          <w:b/>
          <w:sz w:val="20"/>
          <w:szCs w:val="20"/>
        </w:rPr>
        <w:t xml:space="preserve">РАФИНЕРИЈА УЉА МОДРИЧА” А.Д. МОДРИЧА И „РАФИНЕРИЈА НАФТЕ БРОД“ А.Д. </w:t>
      </w:r>
      <w:r w:rsidRPr="00851D4B">
        <w:rPr>
          <w:rFonts w:ascii="Tahoma" w:hAnsi="Tahoma" w:cs="Tahoma"/>
          <w:b/>
          <w:sz w:val="20"/>
          <w:szCs w:val="20"/>
          <w:lang w:val="sr-Cyrl-RS"/>
        </w:rPr>
        <w:t>БРОД</w:t>
      </w: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b/>
          <w:sz w:val="20"/>
          <w:szCs w:val="20"/>
          <w:lang w:val="sr-Cyrl-BA"/>
        </w:rPr>
      </w:pP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sz w:val="20"/>
          <w:szCs w:val="20"/>
          <w:lang w:val="sr-Cyrl-BA"/>
        </w:rPr>
      </w:pPr>
    </w:p>
    <w:p w:rsidR="00851D4B" w:rsidRDefault="00851D4B" w:rsidP="00851D4B">
      <w:pPr>
        <w:jc w:val="center"/>
        <w:rPr>
          <w:rFonts w:ascii="Tahoma" w:hAnsi="Tahoma" w:cs="Tahoma"/>
          <w:sz w:val="20"/>
          <w:szCs w:val="20"/>
          <w:lang w:val="sr-Cyrl-BA"/>
        </w:rPr>
      </w:pPr>
    </w:p>
    <w:p w:rsidR="00851D4B" w:rsidRDefault="00851D4B" w:rsidP="00851D4B">
      <w:pPr>
        <w:jc w:val="center"/>
        <w:rPr>
          <w:rFonts w:ascii="Tahoma" w:hAnsi="Tahoma" w:cs="Tahoma"/>
          <w:sz w:val="20"/>
          <w:szCs w:val="20"/>
          <w:lang w:val="sr-Cyrl-BA"/>
        </w:rPr>
      </w:pPr>
    </w:p>
    <w:p w:rsidR="00851D4B" w:rsidRDefault="00851D4B" w:rsidP="00851D4B">
      <w:pPr>
        <w:jc w:val="center"/>
        <w:rPr>
          <w:rFonts w:ascii="Tahoma" w:hAnsi="Tahoma" w:cs="Tahoma"/>
          <w:sz w:val="20"/>
          <w:szCs w:val="20"/>
          <w:lang w:val="sr-Cyrl-BA"/>
        </w:rPr>
      </w:pPr>
    </w:p>
    <w:p w:rsidR="00851D4B" w:rsidRDefault="00851D4B" w:rsidP="00851D4B">
      <w:pPr>
        <w:jc w:val="center"/>
        <w:rPr>
          <w:rFonts w:ascii="Tahoma" w:hAnsi="Tahoma" w:cs="Tahoma"/>
          <w:sz w:val="20"/>
          <w:szCs w:val="20"/>
          <w:lang w:val="sr-Cyrl-BA"/>
        </w:rPr>
      </w:pPr>
    </w:p>
    <w:p w:rsidR="00851D4B" w:rsidRDefault="00851D4B" w:rsidP="00851D4B">
      <w:pPr>
        <w:jc w:val="center"/>
        <w:rPr>
          <w:rFonts w:ascii="Tahoma" w:hAnsi="Tahoma" w:cs="Tahoma"/>
          <w:sz w:val="20"/>
          <w:szCs w:val="20"/>
          <w:lang w:val="sr-Cyrl-BA"/>
        </w:rPr>
      </w:pPr>
    </w:p>
    <w:p w:rsidR="00851D4B" w:rsidRDefault="00851D4B" w:rsidP="00851D4B">
      <w:pPr>
        <w:jc w:val="center"/>
        <w:rPr>
          <w:rFonts w:ascii="Tahoma" w:hAnsi="Tahoma" w:cs="Tahoma"/>
          <w:sz w:val="20"/>
          <w:szCs w:val="20"/>
          <w:lang w:val="sr-Cyrl-BA"/>
        </w:rPr>
      </w:pPr>
    </w:p>
    <w:p w:rsidR="00851D4B" w:rsidRDefault="00851D4B" w:rsidP="00851D4B">
      <w:pPr>
        <w:jc w:val="center"/>
        <w:rPr>
          <w:rFonts w:ascii="Tahoma" w:hAnsi="Tahoma" w:cs="Tahoma"/>
          <w:sz w:val="20"/>
          <w:szCs w:val="20"/>
          <w:lang w:val="sr-Cyrl-BA"/>
        </w:rPr>
      </w:pPr>
    </w:p>
    <w:p w:rsidR="00851D4B" w:rsidRDefault="00851D4B" w:rsidP="00851D4B">
      <w:pPr>
        <w:jc w:val="center"/>
        <w:rPr>
          <w:rFonts w:ascii="Tahoma" w:hAnsi="Tahoma" w:cs="Tahoma"/>
          <w:sz w:val="20"/>
          <w:szCs w:val="20"/>
          <w:lang w:val="sr-Cyrl-BA"/>
        </w:rPr>
      </w:pPr>
    </w:p>
    <w:p w:rsidR="00851D4B" w:rsidRDefault="00851D4B" w:rsidP="00851D4B">
      <w:pPr>
        <w:jc w:val="center"/>
        <w:rPr>
          <w:rFonts w:ascii="Tahoma" w:hAnsi="Tahoma" w:cs="Tahoma"/>
          <w:sz w:val="20"/>
          <w:szCs w:val="20"/>
          <w:lang w:val="sr-Cyrl-BA"/>
        </w:rPr>
      </w:pPr>
    </w:p>
    <w:p w:rsidR="00851D4B" w:rsidRPr="00851D4B" w:rsidRDefault="00851D4B" w:rsidP="00851D4B">
      <w:pPr>
        <w:jc w:val="center"/>
        <w:rPr>
          <w:rFonts w:ascii="Tahoma" w:hAnsi="Tahoma" w:cs="Tahoma"/>
          <w:sz w:val="20"/>
          <w:szCs w:val="20"/>
          <w:lang w:val="sr-Cyrl-BA"/>
        </w:rPr>
      </w:pPr>
      <w:r w:rsidRPr="00851D4B">
        <w:rPr>
          <w:rFonts w:ascii="Tahoma" w:hAnsi="Tahoma" w:cs="Tahoma"/>
          <w:sz w:val="20"/>
          <w:szCs w:val="20"/>
          <w:lang w:val="sr-Cyrl-BA"/>
        </w:rPr>
        <w:t>Бања Лука, Република Српска,  Босна и Херцеговина</w:t>
      </w:r>
    </w:p>
    <w:p w:rsidR="00851D4B" w:rsidRDefault="00851D4B" w:rsidP="00851D4B">
      <w:pPr>
        <w:jc w:val="center"/>
        <w:rPr>
          <w:rFonts w:ascii="Tahoma" w:hAnsi="Tahoma" w:cs="Tahoma"/>
          <w:sz w:val="20"/>
          <w:szCs w:val="20"/>
          <w:lang w:val="sr-Cyrl-BA"/>
        </w:rPr>
      </w:pPr>
      <w:r w:rsidRPr="00851D4B">
        <w:rPr>
          <w:rFonts w:ascii="Tahoma" w:hAnsi="Tahoma" w:cs="Tahoma"/>
          <w:sz w:val="20"/>
          <w:szCs w:val="20"/>
          <w:lang w:val="sr-Cyrl-BA"/>
        </w:rPr>
        <w:t>202</w:t>
      </w:r>
      <w:r w:rsidRPr="00851D4B">
        <w:rPr>
          <w:rFonts w:ascii="Tahoma" w:hAnsi="Tahoma" w:cs="Tahoma"/>
          <w:sz w:val="20"/>
          <w:szCs w:val="20"/>
          <w:lang w:val="sr-Latn-RS"/>
        </w:rPr>
        <w:t>5</w:t>
      </w:r>
      <w:r w:rsidRPr="00851D4B">
        <w:rPr>
          <w:rFonts w:ascii="Tahoma" w:hAnsi="Tahoma" w:cs="Tahoma"/>
          <w:sz w:val="20"/>
          <w:szCs w:val="20"/>
          <w:lang w:val="sr-Cyrl-BA"/>
        </w:rPr>
        <w:t>. год.</w:t>
      </w:r>
    </w:p>
    <w:p w:rsidR="00851D4B" w:rsidRPr="00851D4B" w:rsidRDefault="00851D4B" w:rsidP="00851D4B">
      <w:pPr>
        <w:jc w:val="center"/>
        <w:rPr>
          <w:rFonts w:ascii="Tahoma" w:hAnsi="Tahoma" w:cs="Tahoma"/>
          <w:sz w:val="20"/>
          <w:szCs w:val="20"/>
          <w:lang w:val="sr-Cyrl-BA"/>
        </w:rPr>
      </w:pPr>
    </w:p>
    <w:tbl>
      <w:tblPr>
        <w:tblW w:w="102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722"/>
        <w:gridCol w:w="3402"/>
        <w:gridCol w:w="3544"/>
      </w:tblGrid>
      <w:tr w:rsidR="00851D4B" w:rsidRPr="00851D4B" w:rsidTr="00A42089">
        <w:tc>
          <w:tcPr>
            <w:tcW w:w="567" w:type="dxa"/>
            <w:vMerge w:val="restart"/>
            <w:tcBorders>
              <w:top w:val="single" w:sz="4" w:space="0" w:color="auto"/>
              <w:left w:val="single" w:sz="4" w:space="0" w:color="auto"/>
              <w:right w:val="single" w:sz="4" w:space="0" w:color="auto"/>
            </w:tcBorders>
          </w:tcPr>
          <w:p w:rsidR="00851D4B" w:rsidRPr="00851D4B" w:rsidRDefault="00851D4B" w:rsidP="00851D4B">
            <w:pPr>
              <w:rPr>
                <w:rFonts w:ascii="Tahoma" w:hAnsi="Tahoma" w:cs="Tahoma"/>
                <w:i/>
                <w:sz w:val="20"/>
                <w:szCs w:val="20"/>
                <w:lang w:val="sr-Cyrl-BA"/>
              </w:rPr>
            </w:pPr>
          </w:p>
          <w:p w:rsidR="00851D4B" w:rsidRPr="00851D4B" w:rsidRDefault="00851D4B" w:rsidP="00851D4B">
            <w:pPr>
              <w:rPr>
                <w:rFonts w:ascii="Tahoma" w:hAnsi="Tahoma" w:cs="Tahoma"/>
                <w:i/>
                <w:sz w:val="20"/>
                <w:szCs w:val="20"/>
                <w:lang w:val="sr-Cyrl-BA"/>
              </w:rPr>
            </w:pPr>
            <w:r w:rsidRPr="00851D4B">
              <w:rPr>
                <w:rFonts w:ascii="Tahoma" w:hAnsi="Tahoma" w:cs="Tahoma"/>
                <w:sz w:val="20"/>
                <w:szCs w:val="20"/>
                <w:lang w:val="sr-Cyrl-BA"/>
              </w:rPr>
              <w:t>1.</w:t>
            </w:r>
          </w:p>
        </w:tc>
        <w:tc>
          <w:tcPr>
            <w:tcW w:w="2722" w:type="dxa"/>
            <w:vMerge w:val="restart"/>
            <w:tcBorders>
              <w:top w:val="single" w:sz="4" w:space="0" w:color="auto"/>
              <w:left w:val="single" w:sz="4" w:space="0" w:color="auto"/>
              <w:right w:val="single" w:sz="4" w:space="0" w:color="auto"/>
            </w:tcBorders>
            <w:vAlign w:val="center"/>
          </w:tcPr>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Предузеће</w:t>
            </w:r>
          </w:p>
          <w:p w:rsidR="00851D4B" w:rsidRPr="00851D4B" w:rsidRDefault="00851D4B" w:rsidP="00851D4B">
            <w:pPr>
              <w:rPr>
                <w:rFonts w:ascii="Tahoma" w:hAnsi="Tahoma" w:cs="Tahoma"/>
                <w:sz w:val="20"/>
                <w:szCs w:val="20"/>
                <w:lang w:val="sr-Cyrl-BA"/>
              </w:rPr>
            </w:pPr>
          </w:p>
          <w:p w:rsidR="00851D4B" w:rsidRPr="00851D4B" w:rsidRDefault="00851D4B" w:rsidP="00851D4B">
            <w:pPr>
              <w:numPr>
                <w:ilvl w:val="0"/>
                <w:numId w:val="5"/>
              </w:numPr>
              <w:rPr>
                <w:rFonts w:ascii="Tahoma" w:hAnsi="Tahoma" w:cs="Tahoma"/>
                <w:sz w:val="20"/>
                <w:szCs w:val="20"/>
                <w:lang w:val="sr-Cyrl-BA"/>
              </w:rPr>
            </w:pPr>
            <w:r w:rsidRPr="00851D4B">
              <w:rPr>
                <w:rFonts w:ascii="Tahoma" w:hAnsi="Tahoma" w:cs="Tahoma"/>
                <w:sz w:val="20"/>
                <w:szCs w:val="20"/>
                <w:lang w:val="sr-Cyrl-BA"/>
              </w:rPr>
              <w:t>Поштанска адреса</w:t>
            </w:r>
          </w:p>
          <w:p w:rsidR="00851D4B" w:rsidRPr="00851D4B" w:rsidRDefault="00851D4B" w:rsidP="00851D4B">
            <w:pPr>
              <w:rPr>
                <w:rFonts w:ascii="Tahoma" w:hAnsi="Tahoma" w:cs="Tahoma"/>
                <w:sz w:val="20"/>
                <w:szCs w:val="20"/>
                <w:lang w:val="sr-Cyrl-BA"/>
              </w:rPr>
            </w:pPr>
          </w:p>
          <w:p w:rsidR="00851D4B" w:rsidRPr="00851D4B" w:rsidRDefault="00851D4B" w:rsidP="00851D4B">
            <w:pPr>
              <w:numPr>
                <w:ilvl w:val="0"/>
                <w:numId w:val="5"/>
              </w:numPr>
              <w:rPr>
                <w:rFonts w:ascii="Tahoma" w:hAnsi="Tahoma" w:cs="Tahoma"/>
                <w:sz w:val="20"/>
                <w:szCs w:val="20"/>
                <w:lang w:val="sr-Cyrl-BA"/>
              </w:rPr>
            </w:pPr>
            <w:r w:rsidRPr="00851D4B">
              <w:rPr>
                <w:rFonts w:ascii="Tahoma" w:hAnsi="Tahoma" w:cs="Tahoma"/>
                <w:sz w:val="20"/>
                <w:szCs w:val="20"/>
                <w:lang w:val="sr-Cyrl-BA"/>
              </w:rPr>
              <w:t>Телефон</w:t>
            </w:r>
          </w:p>
          <w:p w:rsidR="00851D4B" w:rsidRPr="00851D4B" w:rsidRDefault="00851D4B" w:rsidP="00851D4B">
            <w:pPr>
              <w:rPr>
                <w:rFonts w:ascii="Tahoma" w:hAnsi="Tahoma" w:cs="Tahoma"/>
                <w:sz w:val="20"/>
                <w:szCs w:val="20"/>
                <w:lang w:val="sr-Cyrl-BA"/>
              </w:rPr>
            </w:pPr>
          </w:p>
          <w:p w:rsidR="00851D4B" w:rsidRPr="00851D4B" w:rsidRDefault="00851D4B" w:rsidP="00851D4B">
            <w:pPr>
              <w:numPr>
                <w:ilvl w:val="0"/>
                <w:numId w:val="5"/>
              </w:numPr>
              <w:rPr>
                <w:rFonts w:ascii="Tahoma" w:hAnsi="Tahoma" w:cs="Tahoma"/>
                <w:sz w:val="20"/>
                <w:szCs w:val="20"/>
                <w:lang w:val="sr-Cyrl-BA"/>
              </w:rPr>
            </w:pPr>
            <w:r w:rsidRPr="00851D4B">
              <w:rPr>
                <w:rFonts w:ascii="Tahoma" w:hAnsi="Tahoma" w:cs="Tahoma"/>
                <w:sz w:val="20"/>
                <w:szCs w:val="20"/>
                <w:lang w:val="sr-Cyrl-BA"/>
              </w:rPr>
              <w:t>Фаx:</w:t>
            </w:r>
          </w:p>
          <w:p w:rsidR="00851D4B" w:rsidRPr="00851D4B" w:rsidRDefault="00851D4B" w:rsidP="00851D4B">
            <w:pPr>
              <w:rPr>
                <w:rFonts w:ascii="Tahoma" w:hAnsi="Tahoma" w:cs="Tahoma"/>
                <w:sz w:val="20"/>
                <w:szCs w:val="20"/>
                <w:lang w:val="sr-Cyrl-BA"/>
              </w:rPr>
            </w:pPr>
          </w:p>
          <w:p w:rsidR="00851D4B" w:rsidRPr="00851D4B" w:rsidRDefault="00851D4B" w:rsidP="00851D4B">
            <w:pPr>
              <w:numPr>
                <w:ilvl w:val="0"/>
                <w:numId w:val="5"/>
              </w:numPr>
              <w:rPr>
                <w:rFonts w:ascii="Tahoma" w:hAnsi="Tahoma" w:cs="Tahoma"/>
                <w:sz w:val="20"/>
                <w:szCs w:val="20"/>
                <w:lang w:val="sr-Cyrl-BA"/>
              </w:rPr>
            </w:pPr>
            <w:r w:rsidRPr="00851D4B">
              <w:rPr>
                <w:rFonts w:ascii="Tahoma" w:hAnsi="Tahoma" w:cs="Tahoma"/>
                <w:sz w:val="20"/>
                <w:szCs w:val="20"/>
                <w:lang w:val="sr-Cyrl-BA"/>
              </w:rPr>
              <w:t>Е- маил</w:t>
            </w:r>
          </w:p>
          <w:p w:rsidR="00851D4B" w:rsidRPr="00851D4B" w:rsidRDefault="00851D4B" w:rsidP="00851D4B">
            <w:pPr>
              <w:rPr>
                <w:rFonts w:ascii="Tahoma" w:hAnsi="Tahoma" w:cs="Tahoma"/>
                <w:sz w:val="20"/>
                <w:szCs w:val="20"/>
                <w:lang w:val="sr-Cyrl-BA"/>
              </w:rPr>
            </w:pPr>
          </w:p>
          <w:p w:rsidR="00851D4B" w:rsidRPr="00851D4B" w:rsidRDefault="00851D4B" w:rsidP="00851D4B">
            <w:pPr>
              <w:numPr>
                <w:ilvl w:val="0"/>
                <w:numId w:val="5"/>
              </w:numPr>
              <w:rPr>
                <w:rFonts w:ascii="Tahoma" w:hAnsi="Tahoma" w:cs="Tahoma"/>
                <w:sz w:val="20"/>
                <w:szCs w:val="20"/>
                <w:lang w:val="sr-Cyrl-BA"/>
              </w:rPr>
            </w:pPr>
            <w:r w:rsidRPr="00851D4B">
              <w:rPr>
                <w:rFonts w:ascii="Tahoma" w:hAnsi="Tahoma" w:cs="Tahoma"/>
                <w:sz w:val="20"/>
                <w:szCs w:val="20"/>
                <w:lang w:val="sr-Cyrl-BA"/>
              </w:rPr>
              <w:t>Директор</w:t>
            </w:r>
          </w:p>
        </w:tc>
        <w:tc>
          <w:tcPr>
            <w:tcW w:w="3402" w:type="dxa"/>
            <w:tcBorders>
              <w:top w:val="single" w:sz="4" w:space="0" w:color="auto"/>
              <w:left w:val="single" w:sz="4" w:space="0" w:color="auto"/>
              <w:bottom w:val="single" w:sz="4" w:space="0" w:color="auto"/>
              <w:right w:val="single" w:sz="4" w:space="0" w:color="auto"/>
            </w:tcBorders>
          </w:tcPr>
          <w:p w:rsidR="00851D4B" w:rsidRPr="00851D4B" w:rsidRDefault="00851D4B" w:rsidP="00851D4B">
            <w:pPr>
              <w:rPr>
                <w:rFonts w:ascii="Tahoma" w:hAnsi="Tahoma" w:cs="Tahoma"/>
                <w:b/>
                <w:sz w:val="20"/>
                <w:szCs w:val="20"/>
                <w:lang w:val="sr-Cyrl-BA"/>
              </w:rPr>
            </w:pPr>
            <w:r w:rsidRPr="00851D4B">
              <w:rPr>
                <w:rFonts w:ascii="Tahoma" w:hAnsi="Tahoma" w:cs="Tahoma"/>
                <w:b/>
                <w:sz w:val="20"/>
                <w:szCs w:val="20"/>
                <w:lang w:val="sr-Cyrl-BA"/>
              </w:rPr>
              <w:t xml:space="preserve">1.1.„ОПТИМА Група“ д.о.о., </w:t>
            </w: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Босна и Херцеговина, Република Српска, 78000 Бања Лука, Краља Алфонса X</w:t>
            </w:r>
            <w:r w:rsidRPr="00851D4B">
              <w:rPr>
                <w:rFonts w:ascii="Tahoma" w:hAnsi="Tahoma" w:cs="Tahoma"/>
                <w:sz w:val="20"/>
                <w:szCs w:val="20"/>
                <w:lang w:val="sr-Latn-RS"/>
              </w:rPr>
              <w:t>III</w:t>
            </w:r>
            <w:r w:rsidRPr="00851D4B">
              <w:rPr>
                <w:rFonts w:ascii="Tahoma" w:hAnsi="Tahoma" w:cs="Tahoma"/>
                <w:sz w:val="20"/>
                <w:szCs w:val="20"/>
                <w:lang w:val="sr-Cyrl-BA"/>
              </w:rPr>
              <w:t xml:space="preserve"> бр. 37а</w:t>
            </w: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+387 51 228-610</w:t>
            </w: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+387 51 228-620</w:t>
            </w: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info@optimagrupa.net</w:t>
            </w: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А.В. Складчиков</w:t>
            </w:r>
          </w:p>
        </w:tc>
        <w:tc>
          <w:tcPr>
            <w:tcW w:w="3544" w:type="dxa"/>
            <w:tcBorders>
              <w:top w:val="single" w:sz="4" w:space="0" w:color="auto"/>
              <w:left w:val="single" w:sz="4" w:space="0" w:color="auto"/>
              <w:bottom w:val="single" w:sz="4" w:space="0" w:color="auto"/>
              <w:right w:val="single" w:sz="4" w:space="0" w:color="auto"/>
            </w:tcBorders>
          </w:tcPr>
          <w:p w:rsidR="00851D4B" w:rsidRPr="00851D4B" w:rsidRDefault="00851D4B" w:rsidP="00851D4B">
            <w:pPr>
              <w:rPr>
                <w:rFonts w:ascii="Tahoma" w:hAnsi="Tahoma" w:cs="Tahoma"/>
                <w:b/>
                <w:sz w:val="20"/>
                <w:szCs w:val="20"/>
                <w:lang w:val="sr-Cyrl-BA"/>
              </w:rPr>
            </w:pPr>
            <w:r w:rsidRPr="00851D4B">
              <w:rPr>
                <w:rFonts w:ascii="Tahoma" w:hAnsi="Tahoma" w:cs="Tahoma"/>
                <w:b/>
                <w:sz w:val="20"/>
                <w:szCs w:val="20"/>
                <w:lang w:val="sr-Cyrl-BA"/>
              </w:rPr>
              <w:t>1.2. „НЕСТРО ПЕТРОЛ’’ а.д.</w:t>
            </w:r>
          </w:p>
          <w:p w:rsidR="00851D4B" w:rsidRPr="00851D4B" w:rsidRDefault="00851D4B" w:rsidP="00851D4B">
            <w:pPr>
              <w:rPr>
                <w:rFonts w:ascii="Tahoma" w:hAnsi="Tahoma" w:cs="Tahoma"/>
                <w:bCs/>
                <w:sz w:val="20"/>
                <w:szCs w:val="20"/>
                <w:lang w:val="sr-Cyrl-RS"/>
              </w:rPr>
            </w:pPr>
            <w:r w:rsidRPr="00851D4B">
              <w:rPr>
                <w:rFonts w:ascii="Tahoma" w:hAnsi="Tahoma" w:cs="Tahoma"/>
                <w:sz w:val="20"/>
                <w:szCs w:val="20"/>
                <w:lang w:val="sr-Cyrl-BA"/>
              </w:rPr>
              <w:t xml:space="preserve">Босна и Херцеговина, Република Српска, 78000 Бања Лука, </w:t>
            </w:r>
            <w:r w:rsidRPr="00851D4B">
              <w:rPr>
                <w:rFonts w:ascii="Tahoma" w:hAnsi="Tahoma" w:cs="Tahoma"/>
                <w:bCs/>
                <w:sz w:val="20"/>
                <w:szCs w:val="20"/>
                <w:lang w:val="sr-Cyrl-RS"/>
              </w:rPr>
              <w:t>Краља Петра И Карађорђевића бр.83 А</w:t>
            </w:r>
          </w:p>
          <w:p w:rsidR="00851D4B" w:rsidRPr="00851D4B" w:rsidRDefault="00851D4B" w:rsidP="00851D4B">
            <w:pPr>
              <w:rPr>
                <w:rFonts w:ascii="Tahoma" w:hAnsi="Tahoma" w:cs="Tahoma"/>
                <w:bCs/>
                <w:sz w:val="20"/>
                <w:szCs w:val="20"/>
                <w:lang w:val="sr-Cyrl-RS"/>
              </w:rPr>
            </w:pP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+387 51 228-345</w:t>
            </w: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+387 51 215-448</w:t>
            </w: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info@nestropetrol.com</w:t>
            </w: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К.С. Ткачев</w:t>
            </w:r>
          </w:p>
        </w:tc>
      </w:tr>
      <w:tr w:rsidR="00851D4B" w:rsidRPr="00851D4B" w:rsidTr="00A42089">
        <w:trPr>
          <w:trHeight w:val="2899"/>
        </w:trPr>
        <w:tc>
          <w:tcPr>
            <w:tcW w:w="567" w:type="dxa"/>
            <w:vMerge/>
            <w:tcBorders>
              <w:left w:val="single" w:sz="4" w:space="0" w:color="auto"/>
              <w:bottom w:val="single" w:sz="4" w:space="0" w:color="auto"/>
              <w:right w:val="single" w:sz="4" w:space="0" w:color="auto"/>
            </w:tcBorders>
          </w:tcPr>
          <w:p w:rsidR="00851D4B" w:rsidRPr="00851D4B" w:rsidRDefault="00851D4B" w:rsidP="00851D4B">
            <w:pPr>
              <w:rPr>
                <w:rFonts w:ascii="Tahoma" w:hAnsi="Tahoma" w:cs="Tahoma"/>
                <w:i/>
                <w:sz w:val="20"/>
                <w:szCs w:val="20"/>
                <w:lang w:val="sr-Cyrl-BA"/>
              </w:rPr>
            </w:pPr>
          </w:p>
        </w:tc>
        <w:tc>
          <w:tcPr>
            <w:tcW w:w="2722" w:type="dxa"/>
            <w:vMerge/>
            <w:tcBorders>
              <w:left w:val="single" w:sz="4" w:space="0" w:color="auto"/>
              <w:bottom w:val="single" w:sz="4" w:space="0" w:color="auto"/>
              <w:right w:val="single" w:sz="4" w:space="0" w:color="auto"/>
            </w:tcBorders>
          </w:tcPr>
          <w:p w:rsidR="00851D4B" w:rsidRPr="00851D4B" w:rsidRDefault="00851D4B" w:rsidP="00851D4B">
            <w:pPr>
              <w:rPr>
                <w:rFonts w:ascii="Tahoma" w:hAnsi="Tahoma" w:cs="Tahoma"/>
                <w:sz w:val="20"/>
                <w:szCs w:val="20"/>
                <w:lang w:val="sr-Cyrl-BA"/>
              </w:rPr>
            </w:pPr>
          </w:p>
        </w:tc>
        <w:tc>
          <w:tcPr>
            <w:tcW w:w="3402" w:type="dxa"/>
            <w:tcBorders>
              <w:top w:val="single" w:sz="4" w:space="0" w:color="auto"/>
              <w:left w:val="single" w:sz="4" w:space="0" w:color="auto"/>
              <w:bottom w:val="single" w:sz="4" w:space="0" w:color="auto"/>
              <w:right w:val="single" w:sz="4" w:space="0" w:color="auto"/>
            </w:tcBorders>
          </w:tcPr>
          <w:p w:rsidR="00851D4B" w:rsidRPr="00851D4B" w:rsidRDefault="00851D4B" w:rsidP="00851D4B">
            <w:pPr>
              <w:rPr>
                <w:rFonts w:ascii="Tahoma" w:hAnsi="Tahoma" w:cs="Tahoma"/>
                <w:b/>
                <w:sz w:val="20"/>
                <w:szCs w:val="20"/>
                <w:lang w:val="sr-Cyrl-BA"/>
              </w:rPr>
            </w:pPr>
            <w:r w:rsidRPr="00851D4B">
              <w:rPr>
                <w:rFonts w:ascii="Tahoma" w:hAnsi="Tahoma" w:cs="Tahoma"/>
                <w:b/>
                <w:sz w:val="20"/>
                <w:szCs w:val="20"/>
                <w:lang w:val="sr-Latn-RS"/>
              </w:rPr>
              <w:t>1.</w:t>
            </w:r>
            <w:r w:rsidRPr="00851D4B">
              <w:rPr>
                <w:rFonts w:ascii="Tahoma" w:hAnsi="Tahoma" w:cs="Tahoma"/>
                <w:b/>
                <w:sz w:val="20"/>
                <w:szCs w:val="20"/>
                <w:lang w:val="sr-Cyrl-BA"/>
              </w:rPr>
              <w:t>3. „</w:t>
            </w:r>
            <w:r w:rsidRPr="00851D4B">
              <w:rPr>
                <w:rFonts w:ascii="Tahoma" w:hAnsi="Tahoma" w:cs="Tahoma"/>
                <w:b/>
                <w:sz w:val="20"/>
                <w:szCs w:val="20"/>
              </w:rPr>
              <w:t>РАФИНЕРИЈА УЉА МОДРИЧА” а.д. Модрича</w:t>
            </w:r>
            <w:r w:rsidRPr="00851D4B">
              <w:rPr>
                <w:rFonts w:ascii="Tahoma" w:hAnsi="Tahoma" w:cs="Tahoma"/>
                <w:b/>
                <w:sz w:val="20"/>
                <w:szCs w:val="20"/>
                <w:lang w:val="sr-Cyrl-BA"/>
              </w:rPr>
              <w:t xml:space="preserve">, </w:t>
            </w: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Босна и Херцеговина, Република Српска,</w:t>
            </w:r>
            <w:r w:rsidRPr="00851D4B">
              <w:rPr>
                <w:rFonts w:ascii="Tahoma" w:hAnsi="Tahoma" w:cs="Tahoma"/>
                <w:sz w:val="20"/>
                <w:szCs w:val="20"/>
                <w:lang w:val="sr-Latn-RS"/>
              </w:rPr>
              <w:t xml:space="preserve"> </w:t>
            </w:r>
            <w:r w:rsidRPr="00851D4B">
              <w:rPr>
                <w:rFonts w:ascii="Tahoma" w:hAnsi="Tahoma" w:cs="Tahoma"/>
                <w:sz w:val="20"/>
                <w:szCs w:val="20"/>
                <w:lang w:val="sr-Cyrl-BA"/>
              </w:rPr>
              <w:t>7</w:t>
            </w:r>
            <w:r w:rsidRPr="00851D4B">
              <w:rPr>
                <w:rFonts w:ascii="Tahoma" w:hAnsi="Tahoma" w:cs="Tahoma"/>
                <w:sz w:val="20"/>
                <w:szCs w:val="20"/>
                <w:lang w:val="sr-Latn-RS"/>
              </w:rPr>
              <w:t>4480</w:t>
            </w:r>
            <w:r w:rsidRPr="00851D4B">
              <w:rPr>
                <w:rFonts w:ascii="Tahoma" w:hAnsi="Tahoma" w:cs="Tahoma"/>
                <w:sz w:val="20"/>
                <w:szCs w:val="20"/>
                <w:lang w:val="sr-Cyrl-BA"/>
              </w:rPr>
              <w:t xml:space="preserve"> Модрича, Војводе Степе Степановића бр.49 </w:t>
            </w: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+387 53 8</w:t>
            </w:r>
            <w:r w:rsidRPr="00851D4B">
              <w:rPr>
                <w:rFonts w:ascii="Tahoma" w:hAnsi="Tahoma" w:cs="Tahoma"/>
                <w:sz w:val="20"/>
                <w:szCs w:val="20"/>
                <w:lang w:val="sr-Latn-RS"/>
              </w:rPr>
              <w:t>10</w:t>
            </w:r>
            <w:r w:rsidRPr="00851D4B">
              <w:rPr>
                <w:rFonts w:ascii="Tahoma" w:hAnsi="Tahoma" w:cs="Tahoma"/>
                <w:sz w:val="20"/>
                <w:szCs w:val="20"/>
                <w:lang w:val="sr-Cyrl-BA"/>
              </w:rPr>
              <w:t>-111</w:t>
            </w: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info@</w:t>
            </w:r>
            <w:r w:rsidRPr="00851D4B">
              <w:rPr>
                <w:rFonts w:ascii="Tahoma" w:hAnsi="Tahoma" w:cs="Tahoma"/>
                <w:bCs/>
                <w:sz w:val="20"/>
                <w:szCs w:val="20"/>
                <w:lang w:val="en-US"/>
              </w:rPr>
              <w:t>modricaoil</w:t>
            </w:r>
            <w:r w:rsidRPr="00851D4B">
              <w:rPr>
                <w:rFonts w:ascii="Tahoma" w:hAnsi="Tahoma" w:cs="Tahoma"/>
                <w:bCs/>
                <w:sz w:val="20"/>
                <w:szCs w:val="20"/>
              </w:rPr>
              <w:t>.</w:t>
            </w:r>
            <w:r w:rsidRPr="00851D4B">
              <w:rPr>
                <w:rFonts w:ascii="Tahoma" w:hAnsi="Tahoma" w:cs="Tahoma"/>
                <w:bCs/>
                <w:sz w:val="20"/>
                <w:szCs w:val="20"/>
                <w:lang w:val="en-US"/>
              </w:rPr>
              <w:t>com</w:t>
            </w:r>
          </w:p>
          <w:p w:rsidR="00851D4B" w:rsidRPr="00851D4B" w:rsidRDefault="00851D4B" w:rsidP="00851D4B">
            <w:pPr>
              <w:rPr>
                <w:rFonts w:ascii="Tahoma" w:hAnsi="Tahoma" w:cs="Tahoma"/>
                <w:sz w:val="20"/>
                <w:szCs w:val="20"/>
              </w:rPr>
            </w:pPr>
            <w:r w:rsidRPr="00851D4B">
              <w:rPr>
                <w:rFonts w:ascii="Tahoma" w:hAnsi="Tahoma" w:cs="Tahoma"/>
                <w:sz w:val="20"/>
                <w:szCs w:val="20"/>
              </w:rPr>
              <w:t>Онишћенко Владимир</w:t>
            </w:r>
          </w:p>
        </w:tc>
        <w:tc>
          <w:tcPr>
            <w:tcW w:w="3544" w:type="dxa"/>
            <w:tcBorders>
              <w:top w:val="single" w:sz="4" w:space="0" w:color="auto"/>
              <w:left w:val="single" w:sz="4" w:space="0" w:color="auto"/>
              <w:bottom w:val="single" w:sz="4" w:space="0" w:color="auto"/>
              <w:right w:val="single" w:sz="4" w:space="0" w:color="auto"/>
            </w:tcBorders>
          </w:tcPr>
          <w:p w:rsidR="00851D4B" w:rsidRPr="00851D4B" w:rsidRDefault="00851D4B" w:rsidP="00851D4B">
            <w:pPr>
              <w:rPr>
                <w:rFonts w:ascii="Tahoma" w:hAnsi="Tahoma" w:cs="Tahoma"/>
                <w:b/>
                <w:sz w:val="20"/>
                <w:szCs w:val="20"/>
                <w:lang w:val="sr-Cyrl-RS"/>
              </w:rPr>
            </w:pPr>
            <w:r w:rsidRPr="00851D4B">
              <w:rPr>
                <w:rFonts w:ascii="Tahoma" w:hAnsi="Tahoma" w:cs="Tahoma"/>
                <w:b/>
                <w:sz w:val="20"/>
                <w:szCs w:val="20"/>
                <w:lang w:val="sr-Latn-RS"/>
              </w:rPr>
              <w:t>1.</w:t>
            </w:r>
            <w:r w:rsidRPr="00851D4B">
              <w:rPr>
                <w:rFonts w:ascii="Tahoma" w:hAnsi="Tahoma" w:cs="Tahoma"/>
                <w:b/>
                <w:sz w:val="20"/>
                <w:szCs w:val="20"/>
                <w:lang w:val="sr-Cyrl-BA"/>
              </w:rPr>
              <w:t xml:space="preserve">4. </w:t>
            </w:r>
            <w:r w:rsidRPr="00851D4B">
              <w:rPr>
                <w:rFonts w:ascii="Tahoma" w:hAnsi="Tahoma" w:cs="Tahoma"/>
                <w:b/>
                <w:sz w:val="20"/>
                <w:szCs w:val="20"/>
              </w:rPr>
              <w:t xml:space="preserve">„РАФИНЕРИЈА НАФТЕ БРОД“ а.д. </w:t>
            </w:r>
            <w:r w:rsidRPr="00851D4B">
              <w:rPr>
                <w:rFonts w:ascii="Tahoma" w:hAnsi="Tahoma" w:cs="Tahoma"/>
                <w:b/>
                <w:sz w:val="20"/>
                <w:szCs w:val="20"/>
                <w:lang w:val="sr-Cyrl-RS"/>
              </w:rPr>
              <w:t>Брод,</w:t>
            </w:r>
          </w:p>
          <w:p w:rsidR="00851D4B" w:rsidRPr="00851D4B" w:rsidRDefault="00851D4B" w:rsidP="00851D4B">
            <w:pPr>
              <w:rPr>
                <w:rFonts w:ascii="Tahoma" w:hAnsi="Tahoma" w:cs="Tahoma"/>
                <w:bCs/>
                <w:sz w:val="20"/>
                <w:szCs w:val="20"/>
                <w:lang w:val="sr-Cyrl-RS"/>
              </w:rPr>
            </w:pPr>
            <w:r w:rsidRPr="00851D4B">
              <w:rPr>
                <w:rFonts w:ascii="Tahoma" w:hAnsi="Tahoma" w:cs="Tahoma"/>
                <w:sz w:val="20"/>
                <w:szCs w:val="20"/>
                <w:lang w:val="sr-Cyrl-BA"/>
              </w:rPr>
              <w:t xml:space="preserve">Босна и Херцеговина, Република Српска, 74450 Брод, </w:t>
            </w:r>
            <w:r w:rsidRPr="00851D4B">
              <w:rPr>
                <w:rFonts w:ascii="Tahoma" w:hAnsi="Tahoma" w:cs="Tahoma"/>
                <w:bCs/>
                <w:sz w:val="20"/>
                <w:szCs w:val="20"/>
              </w:rPr>
              <w:t>Светог Саве бр. 106</w:t>
            </w:r>
          </w:p>
          <w:p w:rsidR="00851D4B" w:rsidRPr="00851D4B" w:rsidRDefault="00851D4B" w:rsidP="00851D4B">
            <w:pPr>
              <w:rPr>
                <w:rFonts w:ascii="Tahoma" w:hAnsi="Tahoma" w:cs="Tahoma"/>
                <w:bCs/>
                <w:sz w:val="20"/>
                <w:szCs w:val="20"/>
                <w:lang w:val="sr-Cyrl-RS"/>
              </w:rPr>
            </w:pPr>
          </w:p>
          <w:p w:rsidR="00851D4B" w:rsidRPr="00851D4B" w:rsidRDefault="00851D4B" w:rsidP="00851D4B">
            <w:pPr>
              <w:rPr>
                <w:rFonts w:ascii="Tahoma" w:hAnsi="Tahoma" w:cs="Tahoma"/>
                <w:bCs/>
                <w:sz w:val="20"/>
                <w:szCs w:val="20"/>
                <w:lang w:val="sr-Cyrl-RS"/>
              </w:rPr>
            </w:pP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+387 53 626-001</w:t>
            </w: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en-US"/>
              </w:rPr>
              <w:t>rafinerija</w:t>
            </w:r>
            <w:r w:rsidRPr="00851D4B">
              <w:rPr>
                <w:rFonts w:ascii="Tahoma" w:hAnsi="Tahoma" w:cs="Tahoma"/>
                <w:sz w:val="20"/>
                <w:szCs w:val="20"/>
              </w:rPr>
              <w:t>@</w:t>
            </w:r>
            <w:r w:rsidRPr="00851D4B">
              <w:rPr>
                <w:rFonts w:ascii="Tahoma" w:hAnsi="Tahoma" w:cs="Tahoma"/>
                <w:sz w:val="20"/>
                <w:szCs w:val="20"/>
                <w:lang w:val="en-US"/>
              </w:rPr>
              <w:t>rafinerija</w:t>
            </w:r>
            <w:r w:rsidRPr="00851D4B">
              <w:rPr>
                <w:rFonts w:ascii="Tahoma" w:hAnsi="Tahoma" w:cs="Tahoma"/>
                <w:sz w:val="20"/>
                <w:szCs w:val="20"/>
              </w:rPr>
              <w:t>.</w:t>
            </w:r>
            <w:r w:rsidRPr="00851D4B">
              <w:rPr>
                <w:rFonts w:ascii="Tahoma" w:hAnsi="Tahoma" w:cs="Tahoma"/>
                <w:sz w:val="20"/>
                <w:szCs w:val="20"/>
                <w:lang w:val="en-US"/>
              </w:rPr>
              <w:t>com</w:t>
            </w: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А.В. Караљус</w:t>
            </w:r>
          </w:p>
        </w:tc>
      </w:tr>
      <w:tr w:rsidR="00851D4B" w:rsidRPr="00851D4B" w:rsidTr="00A42089">
        <w:trPr>
          <w:trHeight w:val="557"/>
        </w:trPr>
        <w:tc>
          <w:tcPr>
            <w:tcW w:w="567" w:type="dxa"/>
            <w:tcBorders>
              <w:top w:val="single" w:sz="4" w:space="0" w:color="auto"/>
              <w:left w:val="single" w:sz="4" w:space="0" w:color="auto"/>
              <w:bottom w:val="single" w:sz="4" w:space="0" w:color="auto"/>
              <w:right w:val="single" w:sz="4" w:space="0" w:color="auto"/>
            </w:tcBorders>
            <w:hideMark/>
          </w:tcPr>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2.</w:t>
            </w:r>
          </w:p>
        </w:tc>
        <w:tc>
          <w:tcPr>
            <w:tcW w:w="2722" w:type="dxa"/>
            <w:tcBorders>
              <w:top w:val="single" w:sz="4" w:space="0" w:color="auto"/>
              <w:left w:val="single" w:sz="4" w:space="0" w:color="auto"/>
              <w:bottom w:val="single" w:sz="4" w:space="0" w:color="auto"/>
              <w:right w:val="single" w:sz="4" w:space="0" w:color="auto"/>
            </w:tcBorders>
          </w:tcPr>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Врста задатка</w:t>
            </w:r>
          </w:p>
          <w:p w:rsidR="00851D4B" w:rsidRPr="00851D4B" w:rsidRDefault="00851D4B" w:rsidP="00851D4B">
            <w:pPr>
              <w:rPr>
                <w:rFonts w:ascii="Tahoma" w:hAnsi="Tahoma" w:cs="Tahoma"/>
                <w:sz w:val="20"/>
                <w:szCs w:val="20"/>
                <w:lang w:val="sr-Cyrl-BA"/>
              </w:rPr>
            </w:pPr>
          </w:p>
        </w:tc>
        <w:tc>
          <w:tcPr>
            <w:tcW w:w="6946" w:type="dxa"/>
            <w:gridSpan w:val="2"/>
            <w:tcBorders>
              <w:top w:val="single" w:sz="4" w:space="0" w:color="auto"/>
              <w:left w:val="single" w:sz="4" w:space="0" w:color="auto"/>
              <w:bottom w:val="single" w:sz="4" w:space="0" w:color="auto"/>
              <w:right w:val="single" w:sz="4" w:space="0" w:color="auto"/>
            </w:tcBorders>
            <w:hideMark/>
          </w:tcPr>
          <w:p w:rsidR="00851D4B" w:rsidRPr="00851D4B" w:rsidRDefault="00851D4B" w:rsidP="00851D4B">
            <w:pPr>
              <w:rPr>
                <w:rFonts w:ascii="Tahoma" w:hAnsi="Tahoma" w:cs="Tahoma"/>
                <w:b/>
                <w:sz w:val="20"/>
                <w:szCs w:val="20"/>
                <w:lang w:val="sr-Cyrl-BA"/>
              </w:rPr>
            </w:pPr>
            <w:r w:rsidRPr="00851D4B">
              <w:rPr>
                <w:rFonts w:ascii="Tahoma" w:hAnsi="Tahoma" w:cs="Tahoma"/>
                <w:b/>
                <w:sz w:val="20"/>
                <w:szCs w:val="20"/>
                <w:lang w:val="sr-Cyrl-BA"/>
              </w:rPr>
              <w:t xml:space="preserve">2.1 Избор најадекватнијег понуђача за систематски (превентивни) и офталмолошки преглед радника: </w:t>
            </w:r>
          </w:p>
          <w:p w:rsidR="00851D4B" w:rsidRPr="00851D4B" w:rsidRDefault="00851D4B" w:rsidP="00851D4B">
            <w:pPr>
              <w:rPr>
                <w:rFonts w:ascii="Tahoma" w:hAnsi="Tahoma" w:cs="Tahoma"/>
                <w:sz w:val="20"/>
                <w:szCs w:val="20"/>
                <w:lang w:val="sr-Latn-RS"/>
              </w:rPr>
            </w:pPr>
            <w:r w:rsidRPr="00851D4B">
              <w:rPr>
                <w:rFonts w:ascii="Tahoma" w:hAnsi="Tahoma" w:cs="Tahoma"/>
                <w:sz w:val="20"/>
                <w:szCs w:val="20"/>
                <w:lang w:val="sr-Cyrl-BA"/>
              </w:rPr>
              <w:t>ЛОТ 1 – „</w:t>
            </w:r>
            <w:r w:rsidRPr="00851D4B">
              <w:rPr>
                <w:rFonts w:ascii="Tahoma" w:hAnsi="Tahoma" w:cs="Tahoma"/>
                <w:b/>
                <w:sz w:val="20"/>
                <w:szCs w:val="20"/>
                <w:lang w:val="sr-Cyrl-BA"/>
              </w:rPr>
              <w:t>ОПТИМА Група“ д.о.о.:</w:t>
            </w:r>
            <w:r w:rsidRPr="00851D4B">
              <w:rPr>
                <w:rFonts w:ascii="Tahoma" w:hAnsi="Tahoma" w:cs="Tahoma"/>
                <w:sz w:val="20"/>
                <w:szCs w:val="20"/>
                <w:lang w:val="sr-Cyrl-BA"/>
              </w:rPr>
              <w:t xml:space="preserve"> систематски (превентивни) преглед и офталмолошки преглед за рад са екраном</w:t>
            </w:r>
            <w:r w:rsidRPr="00851D4B">
              <w:rPr>
                <w:rFonts w:ascii="Tahoma" w:hAnsi="Tahoma" w:cs="Tahoma"/>
                <w:sz w:val="20"/>
                <w:szCs w:val="20"/>
                <w:lang w:val="sr-Latn-RS"/>
              </w:rPr>
              <w:t>;</w:t>
            </w: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 xml:space="preserve">ЛОТ 2 – </w:t>
            </w:r>
            <w:r w:rsidRPr="00851D4B">
              <w:rPr>
                <w:rFonts w:ascii="Tahoma" w:hAnsi="Tahoma" w:cs="Tahoma"/>
                <w:b/>
                <w:sz w:val="20"/>
                <w:szCs w:val="20"/>
                <w:lang w:val="sr-Cyrl-BA"/>
              </w:rPr>
              <w:t>„НЕСТРО ПЕТРОЛ’’ а.д</w:t>
            </w:r>
            <w:r w:rsidRPr="00851D4B">
              <w:rPr>
                <w:rFonts w:ascii="Tahoma" w:hAnsi="Tahoma" w:cs="Tahoma"/>
                <w:b/>
                <w:sz w:val="20"/>
                <w:szCs w:val="20"/>
                <w:lang w:val="sr-Latn-RS"/>
              </w:rPr>
              <w:t>.</w:t>
            </w:r>
            <w:r w:rsidRPr="00851D4B">
              <w:rPr>
                <w:rFonts w:ascii="Tahoma" w:hAnsi="Tahoma" w:cs="Tahoma"/>
                <w:sz w:val="20"/>
                <w:szCs w:val="20"/>
                <w:lang w:val="sr-Cyrl-BA"/>
              </w:rPr>
              <w:t xml:space="preserve"> систематски (превентивни) преглед и офталмолошки преглед за рад са екраном;</w:t>
            </w: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ЛОТ 3 – „</w:t>
            </w:r>
            <w:r w:rsidRPr="00851D4B">
              <w:rPr>
                <w:rFonts w:ascii="Tahoma" w:hAnsi="Tahoma" w:cs="Tahoma"/>
                <w:b/>
                <w:sz w:val="20"/>
                <w:szCs w:val="20"/>
                <w:lang w:val="sr-Cyrl-BA"/>
              </w:rPr>
              <w:t>Рафинерија уља Модрича” а.д.</w:t>
            </w:r>
            <w:r w:rsidRPr="00851D4B">
              <w:rPr>
                <w:rFonts w:ascii="Tahoma" w:hAnsi="Tahoma" w:cs="Tahoma"/>
                <w:b/>
                <w:sz w:val="20"/>
                <w:szCs w:val="20"/>
                <w:lang w:val="sr-Latn-RS"/>
              </w:rPr>
              <w:t xml:space="preserve"> </w:t>
            </w:r>
            <w:r w:rsidRPr="00851D4B">
              <w:rPr>
                <w:rFonts w:ascii="Tahoma" w:hAnsi="Tahoma" w:cs="Tahoma"/>
                <w:sz w:val="20"/>
                <w:szCs w:val="20"/>
                <w:lang w:val="sr-Cyrl-BA"/>
              </w:rPr>
              <w:t>систематски (превентивни) преглед, офталмолошки преглед за рад са екраном;</w:t>
            </w: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 xml:space="preserve">ЛОТ 4 – </w:t>
            </w:r>
            <w:r w:rsidRPr="00851D4B">
              <w:rPr>
                <w:rFonts w:ascii="Tahoma" w:hAnsi="Tahoma" w:cs="Tahoma"/>
                <w:sz w:val="20"/>
                <w:szCs w:val="20"/>
                <w:lang w:val="sr-Cyrl-CS"/>
              </w:rPr>
              <w:t>„</w:t>
            </w:r>
            <w:r w:rsidRPr="00851D4B">
              <w:rPr>
                <w:rFonts w:ascii="Tahoma" w:hAnsi="Tahoma" w:cs="Tahoma"/>
                <w:b/>
                <w:sz w:val="20"/>
                <w:szCs w:val="20"/>
                <w:lang w:val="sr-Cyrl-CS"/>
              </w:rPr>
              <w:t>Рафинерија нафте Брод“ а.д.</w:t>
            </w:r>
            <w:r w:rsidRPr="00851D4B">
              <w:rPr>
                <w:rFonts w:ascii="Tahoma" w:hAnsi="Tahoma" w:cs="Tahoma"/>
                <w:sz w:val="20"/>
                <w:szCs w:val="20"/>
                <w:lang w:val="sr-Cyrl-BA"/>
              </w:rPr>
              <w:t xml:space="preserve"> систематски (превентивни) преглед и офталмолошки преглед за рад са екраном.</w:t>
            </w:r>
          </w:p>
        </w:tc>
      </w:tr>
      <w:tr w:rsidR="00851D4B" w:rsidRPr="00851D4B" w:rsidTr="00A42089">
        <w:trPr>
          <w:trHeight w:val="448"/>
        </w:trPr>
        <w:tc>
          <w:tcPr>
            <w:tcW w:w="567" w:type="dxa"/>
            <w:tcBorders>
              <w:top w:val="single" w:sz="4" w:space="0" w:color="auto"/>
              <w:left w:val="single" w:sz="4" w:space="0" w:color="auto"/>
              <w:bottom w:val="single" w:sz="4" w:space="0" w:color="auto"/>
              <w:right w:val="single" w:sz="4" w:space="0" w:color="auto"/>
            </w:tcBorders>
            <w:hideMark/>
          </w:tcPr>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3.</w:t>
            </w:r>
          </w:p>
        </w:tc>
        <w:tc>
          <w:tcPr>
            <w:tcW w:w="2722" w:type="dxa"/>
            <w:tcBorders>
              <w:top w:val="single" w:sz="4" w:space="0" w:color="auto"/>
              <w:left w:val="single" w:sz="4" w:space="0" w:color="auto"/>
              <w:bottom w:val="single" w:sz="4" w:space="0" w:color="auto"/>
              <w:right w:val="single" w:sz="4" w:space="0" w:color="auto"/>
            </w:tcBorders>
          </w:tcPr>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Мјесто извршења задатка</w:t>
            </w:r>
          </w:p>
        </w:tc>
        <w:tc>
          <w:tcPr>
            <w:tcW w:w="6946" w:type="dxa"/>
            <w:gridSpan w:val="2"/>
            <w:tcBorders>
              <w:top w:val="single" w:sz="4" w:space="0" w:color="auto"/>
              <w:left w:val="single" w:sz="4" w:space="0" w:color="auto"/>
              <w:bottom w:val="single" w:sz="4" w:space="0" w:color="auto"/>
              <w:right w:val="single" w:sz="4" w:space="0" w:color="auto"/>
            </w:tcBorders>
            <w:hideMark/>
          </w:tcPr>
          <w:p w:rsidR="00851D4B" w:rsidRPr="00851D4B" w:rsidRDefault="00851D4B" w:rsidP="00851D4B">
            <w:pPr>
              <w:rPr>
                <w:rFonts w:ascii="Tahoma" w:hAnsi="Tahoma" w:cs="Tahoma"/>
                <w:b/>
                <w:sz w:val="20"/>
                <w:szCs w:val="20"/>
                <w:lang w:val="sr-Cyrl-BA"/>
              </w:rPr>
            </w:pPr>
            <w:r w:rsidRPr="00851D4B">
              <w:rPr>
                <w:rFonts w:ascii="Tahoma" w:hAnsi="Tahoma" w:cs="Tahoma"/>
                <w:b/>
                <w:sz w:val="20"/>
                <w:szCs w:val="20"/>
                <w:lang w:val="sr-Cyrl-BA"/>
              </w:rPr>
              <w:t>3.1 Информације по лотовима:</w:t>
            </w:r>
          </w:p>
          <w:p w:rsidR="00851D4B" w:rsidRPr="00851D4B" w:rsidRDefault="00851D4B" w:rsidP="00851D4B">
            <w:pPr>
              <w:rPr>
                <w:rFonts w:ascii="Tahoma" w:hAnsi="Tahoma" w:cs="Tahoma"/>
                <w:b/>
                <w:sz w:val="20"/>
                <w:szCs w:val="20"/>
                <w:lang w:val="sr-Cyrl-BA"/>
              </w:rPr>
            </w:pPr>
            <w:r w:rsidRPr="00851D4B">
              <w:rPr>
                <w:rFonts w:ascii="Tahoma" w:hAnsi="Tahoma" w:cs="Tahoma"/>
                <w:sz w:val="20"/>
                <w:szCs w:val="20"/>
                <w:lang w:val="sr-Cyrl-BA"/>
              </w:rPr>
              <w:t xml:space="preserve">3.1.1 </w:t>
            </w:r>
            <w:r w:rsidRPr="00851D4B">
              <w:rPr>
                <w:rFonts w:ascii="Tahoma" w:hAnsi="Tahoma" w:cs="Tahoma"/>
                <w:sz w:val="20"/>
                <w:szCs w:val="20"/>
                <w:lang w:val="sr-Cyrl-RS"/>
              </w:rPr>
              <w:t>Бања Лука, Брод, Модрича, Лукавица</w:t>
            </w:r>
          </w:p>
        </w:tc>
      </w:tr>
      <w:tr w:rsidR="00851D4B" w:rsidRPr="00851D4B" w:rsidTr="00A42089">
        <w:trPr>
          <w:trHeight w:val="755"/>
        </w:trPr>
        <w:tc>
          <w:tcPr>
            <w:tcW w:w="567" w:type="dxa"/>
            <w:tcBorders>
              <w:top w:val="single" w:sz="4" w:space="0" w:color="auto"/>
              <w:left w:val="single" w:sz="4" w:space="0" w:color="auto"/>
              <w:bottom w:val="single" w:sz="4" w:space="0" w:color="auto"/>
              <w:right w:val="single" w:sz="4" w:space="0" w:color="auto"/>
            </w:tcBorders>
          </w:tcPr>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4.</w:t>
            </w:r>
          </w:p>
        </w:tc>
        <w:tc>
          <w:tcPr>
            <w:tcW w:w="2722" w:type="dxa"/>
            <w:tcBorders>
              <w:top w:val="single" w:sz="4" w:space="0" w:color="auto"/>
              <w:left w:val="single" w:sz="4" w:space="0" w:color="auto"/>
              <w:bottom w:val="single" w:sz="4" w:space="0" w:color="auto"/>
              <w:right w:val="single" w:sz="4" w:space="0" w:color="auto"/>
            </w:tcBorders>
          </w:tcPr>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Почетни подаци</w:t>
            </w:r>
          </w:p>
        </w:tc>
        <w:tc>
          <w:tcPr>
            <w:tcW w:w="6946" w:type="dxa"/>
            <w:gridSpan w:val="2"/>
            <w:tcBorders>
              <w:top w:val="single" w:sz="4" w:space="0" w:color="auto"/>
              <w:left w:val="single" w:sz="4" w:space="0" w:color="auto"/>
              <w:bottom w:val="single" w:sz="4" w:space="0" w:color="auto"/>
              <w:right w:val="single" w:sz="4" w:space="0" w:color="auto"/>
            </w:tcBorders>
          </w:tcPr>
          <w:p w:rsidR="00851D4B" w:rsidRPr="00851D4B" w:rsidRDefault="00851D4B" w:rsidP="00851D4B">
            <w:pPr>
              <w:rPr>
                <w:rFonts w:ascii="Tahoma" w:hAnsi="Tahoma" w:cs="Tahoma"/>
                <w:b/>
                <w:sz w:val="20"/>
                <w:szCs w:val="20"/>
                <w:lang w:val="sr-Cyrl-BA"/>
              </w:rPr>
            </w:pPr>
            <w:r w:rsidRPr="00851D4B">
              <w:rPr>
                <w:rFonts w:ascii="Tahoma" w:hAnsi="Tahoma" w:cs="Tahoma"/>
                <w:b/>
                <w:sz w:val="20"/>
                <w:szCs w:val="20"/>
                <w:lang w:val="sr-Cyrl-BA"/>
              </w:rPr>
              <w:t>4.1 Број запослених (дозвољено одступање ±10%):</w:t>
            </w: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 xml:space="preserve">4.1.1. </w:t>
            </w:r>
            <w:r w:rsidRPr="00851D4B">
              <w:rPr>
                <w:rFonts w:ascii="Tahoma" w:hAnsi="Tahoma" w:cs="Tahoma"/>
                <w:b/>
                <w:sz w:val="20"/>
                <w:szCs w:val="20"/>
                <w:lang w:val="sr-Cyrl-BA"/>
              </w:rPr>
              <w:t>ЛОТ 1 - ОПТИМА Група д.о.о.:</w:t>
            </w:r>
            <w:r w:rsidRPr="00851D4B">
              <w:rPr>
                <w:rFonts w:ascii="Tahoma" w:hAnsi="Tahoma" w:cs="Tahoma"/>
                <w:sz w:val="20"/>
                <w:szCs w:val="20"/>
                <w:lang w:val="sr-Cyrl-BA"/>
              </w:rPr>
              <w:t xml:space="preserve"> </w:t>
            </w:r>
          </w:p>
          <w:p w:rsidR="00851D4B" w:rsidRPr="00851D4B" w:rsidRDefault="00851D4B" w:rsidP="00851D4B">
            <w:pPr>
              <w:rPr>
                <w:rFonts w:ascii="Tahoma" w:hAnsi="Tahoma" w:cs="Tahoma"/>
                <w:b/>
                <w:sz w:val="20"/>
                <w:szCs w:val="20"/>
                <w:lang w:val="sr-Cyrl-BA"/>
              </w:rPr>
            </w:pPr>
          </w:p>
          <w:p w:rsidR="00851D4B" w:rsidRPr="00851D4B" w:rsidRDefault="00851D4B" w:rsidP="00851D4B">
            <w:pPr>
              <w:rPr>
                <w:rFonts w:ascii="Tahoma" w:hAnsi="Tahoma" w:cs="Tahoma"/>
                <w:sz w:val="20"/>
                <w:szCs w:val="20"/>
                <w:lang w:val="sr-Cyrl-BA"/>
              </w:rPr>
            </w:pPr>
            <w:r w:rsidRPr="00851D4B">
              <w:rPr>
                <w:rFonts w:ascii="Tahoma" w:hAnsi="Tahoma" w:cs="Tahoma"/>
                <w:b/>
                <w:sz w:val="20"/>
                <w:szCs w:val="20"/>
                <w:lang w:val="sr-Cyrl-BA"/>
              </w:rPr>
              <w:t>Систематски (превентивни) преглед</w:t>
            </w:r>
            <w:r w:rsidRPr="00851D4B">
              <w:rPr>
                <w:rFonts w:ascii="Tahoma" w:hAnsi="Tahoma" w:cs="Tahoma"/>
                <w:b/>
                <w:sz w:val="20"/>
                <w:szCs w:val="20"/>
                <w:lang w:val="sr-Latn-RS"/>
              </w:rPr>
              <w:t xml:space="preserve"> </w:t>
            </w:r>
            <w:r w:rsidRPr="00851D4B">
              <w:rPr>
                <w:rFonts w:ascii="Tahoma" w:hAnsi="Tahoma" w:cs="Tahoma"/>
                <w:b/>
                <w:sz w:val="20"/>
                <w:szCs w:val="20"/>
                <w:lang w:val="sr-Cyrl-BA"/>
              </w:rPr>
              <w:t xml:space="preserve"> за жене </w:t>
            </w:r>
            <w:r w:rsidRPr="00851D4B">
              <w:rPr>
                <w:rFonts w:ascii="Tahoma" w:hAnsi="Tahoma" w:cs="Tahoma"/>
                <w:sz w:val="20"/>
                <w:szCs w:val="20"/>
                <w:lang w:val="sr-Cyrl-BA"/>
              </w:rPr>
              <w:t xml:space="preserve">- </w:t>
            </w:r>
            <w:r w:rsidRPr="00851D4B">
              <w:rPr>
                <w:rFonts w:ascii="Tahoma" w:hAnsi="Tahoma" w:cs="Tahoma"/>
                <w:sz w:val="20"/>
                <w:szCs w:val="20"/>
                <w:lang w:val="sr-Latn-RS"/>
              </w:rPr>
              <w:t>91</w:t>
            </w:r>
            <w:r w:rsidRPr="00851D4B">
              <w:rPr>
                <w:rFonts w:ascii="Tahoma" w:hAnsi="Tahoma" w:cs="Tahoma"/>
                <w:sz w:val="20"/>
                <w:szCs w:val="20"/>
                <w:lang w:val="sr-Cyrl-RS"/>
              </w:rPr>
              <w:t>. р</w:t>
            </w:r>
            <w:r w:rsidRPr="00851D4B">
              <w:rPr>
                <w:rFonts w:ascii="Tahoma" w:hAnsi="Tahoma" w:cs="Tahoma"/>
                <w:sz w:val="20"/>
                <w:szCs w:val="20"/>
                <w:lang w:val="sr-Cyrl-BA"/>
              </w:rPr>
              <w:t xml:space="preserve">адница </w:t>
            </w: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Информације о локацијама запослених:</w:t>
            </w:r>
          </w:p>
          <w:p w:rsidR="00851D4B" w:rsidRPr="00851D4B" w:rsidRDefault="00851D4B" w:rsidP="00851D4B">
            <w:pPr>
              <w:numPr>
                <w:ilvl w:val="0"/>
                <w:numId w:val="20"/>
              </w:numPr>
              <w:rPr>
                <w:rFonts w:ascii="Tahoma" w:hAnsi="Tahoma" w:cs="Tahoma"/>
                <w:sz w:val="20"/>
                <w:szCs w:val="20"/>
                <w:lang w:val="sr-Cyrl-BA"/>
              </w:rPr>
            </w:pPr>
            <w:r w:rsidRPr="00851D4B">
              <w:rPr>
                <w:rFonts w:ascii="Tahoma" w:hAnsi="Tahoma" w:cs="Tahoma"/>
                <w:sz w:val="20"/>
                <w:szCs w:val="20"/>
                <w:lang w:val="sr-Cyrl-BA"/>
              </w:rPr>
              <w:t>Бања Лука – 70;</w:t>
            </w:r>
          </w:p>
          <w:p w:rsidR="00851D4B" w:rsidRPr="00851D4B" w:rsidRDefault="00851D4B" w:rsidP="00851D4B">
            <w:pPr>
              <w:numPr>
                <w:ilvl w:val="0"/>
                <w:numId w:val="20"/>
              </w:numPr>
              <w:rPr>
                <w:rFonts w:ascii="Tahoma" w:hAnsi="Tahoma" w:cs="Tahoma"/>
                <w:sz w:val="20"/>
                <w:szCs w:val="20"/>
                <w:lang w:val="sr-Cyrl-BA"/>
              </w:rPr>
            </w:pPr>
            <w:r w:rsidRPr="00851D4B">
              <w:rPr>
                <w:rFonts w:ascii="Tahoma" w:hAnsi="Tahoma" w:cs="Tahoma"/>
                <w:sz w:val="20"/>
                <w:szCs w:val="20"/>
                <w:lang w:val="sr-Cyrl-BA"/>
              </w:rPr>
              <w:t xml:space="preserve">Брод – 13; </w:t>
            </w:r>
          </w:p>
          <w:p w:rsidR="00851D4B" w:rsidRPr="00851D4B" w:rsidRDefault="00851D4B" w:rsidP="00851D4B">
            <w:pPr>
              <w:numPr>
                <w:ilvl w:val="0"/>
                <w:numId w:val="20"/>
              </w:numPr>
              <w:rPr>
                <w:rFonts w:ascii="Tahoma" w:hAnsi="Tahoma" w:cs="Tahoma"/>
                <w:sz w:val="20"/>
                <w:szCs w:val="20"/>
                <w:lang w:val="sr-Cyrl-BA"/>
              </w:rPr>
            </w:pPr>
            <w:r w:rsidRPr="00851D4B">
              <w:rPr>
                <w:rFonts w:ascii="Tahoma" w:hAnsi="Tahoma" w:cs="Tahoma"/>
                <w:sz w:val="20"/>
                <w:szCs w:val="20"/>
                <w:lang w:val="sr-Cyrl-BA"/>
              </w:rPr>
              <w:t xml:space="preserve">Модрича – 7;   </w:t>
            </w:r>
          </w:p>
          <w:p w:rsidR="00851D4B" w:rsidRPr="00851D4B" w:rsidRDefault="00851D4B" w:rsidP="00851D4B">
            <w:pPr>
              <w:numPr>
                <w:ilvl w:val="0"/>
                <w:numId w:val="20"/>
              </w:numPr>
              <w:rPr>
                <w:rFonts w:ascii="Tahoma" w:hAnsi="Tahoma" w:cs="Tahoma"/>
                <w:sz w:val="20"/>
                <w:szCs w:val="20"/>
                <w:lang w:val="sr-Cyrl-BA"/>
              </w:rPr>
            </w:pPr>
            <w:r w:rsidRPr="00851D4B">
              <w:rPr>
                <w:rFonts w:ascii="Tahoma" w:hAnsi="Tahoma" w:cs="Tahoma"/>
                <w:sz w:val="20"/>
                <w:szCs w:val="20"/>
                <w:lang w:val="sr-Cyrl-BA"/>
              </w:rPr>
              <w:t>Лукавица – 1.</w:t>
            </w: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 xml:space="preserve">  </w:t>
            </w:r>
          </w:p>
          <w:p w:rsidR="00851D4B" w:rsidRPr="00851D4B" w:rsidRDefault="00851D4B" w:rsidP="00851D4B">
            <w:pPr>
              <w:rPr>
                <w:rFonts w:ascii="Tahoma" w:hAnsi="Tahoma" w:cs="Tahoma"/>
                <w:sz w:val="20"/>
                <w:szCs w:val="20"/>
                <w:lang w:val="sr-Cyrl-BA"/>
              </w:rPr>
            </w:pPr>
            <w:r w:rsidRPr="00851D4B">
              <w:rPr>
                <w:rFonts w:ascii="Tahoma" w:hAnsi="Tahoma" w:cs="Tahoma"/>
                <w:b/>
                <w:sz w:val="20"/>
                <w:szCs w:val="20"/>
                <w:lang w:val="sr-Cyrl-BA"/>
              </w:rPr>
              <w:t>Офталмолошки преглед</w:t>
            </w:r>
            <w:r w:rsidRPr="00851D4B">
              <w:rPr>
                <w:rFonts w:ascii="Tahoma" w:hAnsi="Tahoma" w:cs="Tahoma"/>
                <w:sz w:val="20"/>
                <w:szCs w:val="20"/>
                <w:lang w:val="sr-Cyrl-BA"/>
              </w:rPr>
              <w:t xml:space="preserve"> за раднике који користе опрему за рад са екраном – 70 радника (који користе средства за корекцију вида): </w:t>
            </w: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Информације о локацијама запослених:</w:t>
            </w:r>
          </w:p>
          <w:p w:rsidR="00851D4B" w:rsidRPr="00851D4B" w:rsidRDefault="00851D4B" w:rsidP="00851D4B">
            <w:pPr>
              <w:numPr>
                <w:ilvl w:val="0"/>
                <w:numId w:val="20"/>
              </w:numPr>
              <w:rPr>
                <w:rFonts w:ascii="Tahoma" w:hAnsi="Tahoma" w:cs="Tahoma"/>
                <w:sz w:val="20"/>
                <w:szCs w:val="20"/>
                <w:lang w:val="sr-Cyrl-BA"/>
              </w:rPr>
            </w:pPr>
            <w:r w:rsidRPr="00851D4B">
              <w:rPr>
                <w:rFonts w:ascii="Tahoma" w:hAnsi="Tahoma" w:cs="Tahoma"/>
                <w:sz w:val="20"/>
                <w:szCs w:val="20"/>
                <w:lang w:val="sr-Cyrl-BA"/>
              </w:rPr>
              <w:t>Бања Лука – 52;</w:t>
            </w:r>
          </w:p>
          <w:p w:rsidR="00851D4B" w:rsidRPr="00851D4B" w:rsidRDefault="00851D4B" w:rsidP="00851D4B">
            <w:pPr>
              <w:numPr>
                <w:ilvl w:val="0"/>
                <w:numId w:val="20"/>
              </w:numPr>
              <w:rPr>
                <w:rFonts w:ascii="Tahoma" w:hAnsi="Tahoma" w:cs="Tahoma"/>
                <w:sz w:val="20"/>
                <w:szCs w:val="20"/>
                <w:lang w:val="sr-Cyrl-BA"/>
              </w:rPr>
            </w:pPr>
            <w:r w:rsidRPr="00851D4B">
              <w:rPr>
                <w:rFonts w:ascii="Tahoma" w:hAnsi="Tahoma" w:cs="Tahoma"/>
                <w:sz w:val="20"/>
                <w:szCs w:val="20"/>
                <w:lang w:val="sr-Cyrl-BA"/>
              </w:rPr>
              <w:t xml:space="preserve">Брод – 9; </w:t>
            </w:r>
          </w:p>
          <w:p w:rsidR="00851D4B" w:rsidRPr="00851D4B" w:rsidRDefault="00851D4B" w:rsidP="00851D4B">
            <w:pPr>
              <w:numPr>
                <w:ilvl w:val="0"/>
                <w:numId w:val="20"/>
              </w:numPr>
              <w:rPr>
                <w:rFonts w:ascii="Tahoma" w:hAnsi="Tahoma" w:cs="Tahoma"/>
                <w:sz w:val="20"/>
                <w:szCs w:val="20"/>
                <w:lang w:val="sr-Cyrl-BA"/>
              </w:rPr>
            </w:pPr>
            <w:r w:rsidRPr="00851D4B">
              <w:rPr>
                <w:rFonts w:ascii="Tahoma" w:hAnsi="Tahoma" w:cs="Tahoma"/>
                <w:sz w:val="20"/>
                <w:szCs w:val="20"/>
                <w:lang w:val="sr-Cyrl-BA"/>
              </w:rPr>
              <w:t xml:space="preserve">Модрича – 7;   </w:t>
            </w:r>
          </w:p>
          <w:p w:rsidR="00851D4B" w:rsidRPr="00851D4B" w:rsidRDefault="00851D4B" w:rsidP="00851D4B">
            <w:pPr>
              <w:numPr>
                <w:ilvl w:val="0"/>
                <w:numId w:val="20"/>
              </w:numPr>
              <w:rPr>
                <w:rFonts w:ascii="Tahoma" w:hAnsi="Tahoma" w:cs="Tahoma"/>
                <w:sz w:val="20"/>
                <w:szCs w:val="20"/>
                <w:lang w:val="sr-Cyrl-BA"/>
              </w:rPr>
            </w:pPr>
            <w:r w:rsidRPr="00851D4B">
              <w:rPr>
                <w:rFonts w:ascii="Tahoma" w:hAnsi="Tahoma" w:cs="Tahoma"/>
                <w:sz w:val="20"/>
                <w:szCs w:val="20"/>
                <w:lang w:val="sr-Cyrl-BA"/>
              </w:rPr>
              <w:t>Лукавица – 2.</w:t>
            </w: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b/>
                <w:sz w:val="20"/>
                <w:szCs w:val="20"/>
                <w:lang w:val="sr-Cyrl-BA"/>
              </w:rPr>
            </w:pPr>
            <w:r w:rsidRPr="00851D4B">
              <w:rPr>
                <w:rFonts w:ascii="Tahoma" w:hAnsi="Tahoma" w:cs="Tahoma"/>
                <w:sz w:val="20"/>
                <w:szCs w:val="20"/>
                <w:lang w:val="sr-Cyrl-BA"/>
              </w:rPr>
              <w:t>4.1.2.</w:t>
            </w:r>
            <w:r w:rsidRPr="00851D4B">
              <w:rPr>
                <w:rFonts w:ascii="Tahoma" w:hAnsi="Tahoma" w:cs="Tahoma"/>
                <w:b/>
                <w:sz w:val="20"/>
                <w:szCs w:val="20"/>
                <w:lang w:val="sr-Cyrl-BA"/>
              </w:rPr>
              <w:t xml:space="preserve"> ЛОТ 2 - „НЕСТРО ПЕТРОЛ’’ а.д.: </w:t>
            </w: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sz w:val="20"/>
                <w:szCs w:val="20"/>
                <w:lang w:val="sr-Cyrl-BA"/>
              </w:rPr>
            </w:pPr>
            <w:r w:rsidRPr="00851D4B">
              <w:rPr>
                <w:rFonts w:ascii="Tahoma" w:hAnsi="Tahoma" w:cs="Tahoma"/>
                <w:b/>
                <w:sz w:val="20"/>
                <w:szCs w:val="20"/>
                <w:lang w:val="sr-Cyrl-BA"/>
              </w:rPr>
              <w:t>Систематски (превентивни) преглед</w:t>
            </w:r>
            <w:r w:rsidRPr="00851D4B">
              <w:rPr>
                <w:rFonts w:ascii="Tahoma" w:hAnsi="Tahoma" w:cs="Tahoma"/>
                <w:b/>
                <w:sz w:val="20"/>
                <w:szCs w:val="20"/>
                <w:lang w:val="sr-Latn-RS"/>
              </w:rPr>
              <w:t xml:space="preserve"> </w:t>
            </w:r>
            <w:r w:rsidRPr="00851D4B">
              <w:rPr>
                <w:rFonts w:ascii="Tahoma" w:hAnsi="Tahoma" w:cs="Tahoma"/>
                <w:b/>
                <w:sz w:val="20"/>
                <w:szCs w:val="20"/>
                <w:lang w:val="sr-Cyrl-BA"/>
              </w:rPr>
              <w:t xml:space="preserve"> </w:t>
            </w:r>
            <w:r w:rsidRPr="00851D4B">
              <w:rPr>
                <w:rFonts w:ascii="Tahoma" w:hAnsi="Tahoma" w:cs="Tahoma"/>
                <w:sz w:val="20"/>
                <w:szCs w:val="20"/>
                <w:lang w:val="sr-Cyrl-BA"/>
              </w:rPr>
              <w:t xml:space="preserve">- </w:t>
            </w:r>
            <w:r w:rsidRPr="00851D4B">
              <w:rPr>
                <w:rFonts w:ascii="Tahoma" w:hAnsi="Tahoma" w:cs="Tahoma"/>
                <w:sz w:val="20"/>
                <w:szCs w:val="20"/>
                <w:lang w:val="sr-Latn-RS"/>
              </w:rPr>
              <w:t>23</w:t>
            </w:r>
            <w:r w:rsidRPr="00851D4B">
              <w:rPr>
                <w:rFonts w:ascii="Tahoma" w:hAnsi="Tahoma" w:cs="Tahoma"/>
                <w:sz w:val="20"/>
                <w:szCs w:val="20"/>
                <w:lang w:val="sr-Cyrl-RS"/>
              </w:rPr>
              <w:t>. р</w:t>
            </w:r>
            <w:r w:rsidRPr="00851D4B">
              <w:rPr>
                <w:rFonts w:ascii="Tahoma" w:hAnsi="Tahoma" w:cs="Tahoma"/>
                <w:sz w:val="20"/>
                <w:szCs w:val="20"/>
                <w:lang w:val="sr-Cyrl-BA"/>
              </w:rPr>
              <w:t>адни</w:t>
            </w:r>
            <w:r w:rsidRPr="00851D4B">
              <w:rPr>
                <w:rFonts w:ascii="Tahoma" w:hAnsi="Tahoma" w:cs="Tahoma"/>
                <w:sz w:val="20"/>
                <w:szCs w:val="20"/>
                <w:lang w:val="sr-Cyrl-RS"/>
              </w:rPr>
              <w:t>ка</w:t>
            </w:r>
            <w:r w:rsidRPr="00851D4B">
              <w:rPr>
                <w:rFonts w:ascii="Tahoma" w:hAnsi="Tahoma" w:cs="Tahoma"/>
                <w:sz w:val="20"/>
                <w:szCs w:val="20"/>
                <w:lang w:val="sr-Cyrl-BA"/>
              </w:rPr>
              <w:t xml:space="preserve"> (жене – 15, мушкарци – 8)</w:t>
            </w: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Информације о локацијама запослених:</w:t>
            </w:r>
          </w:p>
          <w:p w:rsidR="00851D4B" w:rsidRPr="00851D4B" w:rsidRDefault="00851D4B" w:rsidP="00851D4B">
            <w:pPr>
              <w:numPr>
                <w:ilvl w:val="0"/>
                <w:numId w:val="20"/>
              </w:numPr>
              <w:rPr>
                <w:rFonts w:ascii="Tahoma" w:hAnsi="Tahoma" w:cs="Tahoma"/>
                <w:sz w:val="20"/>
                <w:szCs w:val="20"/>
                <w:lang w:val="sr-Cyrl-BA"/>
              </w:rPr>
            </w:pPr>
            <w:r w:rsidRPr="00851D4B">
              <w:rPr>
                <w:rFonts w:ascii="Tahoma" w:hAnsi="Tahoma" w:cs="Tahoma"/>
                <w:sz w:val="20"/>
                <w:szCs w:val="20"/>
                <w:lang w:val="sr-Cyrl-BA"/>
              </w:rPr>
              <w:t>Бања Лука – (жене – 14, мушкарци – 8)</w:t>
            </w:r>
          </w:p>
          <w:p w:rsidR="00851D4B" w:rsidRPr="00851D4B" w:rsidRDefault="00851D4B" w:rsidP="00851D4B">
            <w:pPr>
              <w:numPr>
                <w:ilvl w:val="0"/>
                <w:numId w:val="20"/>
              </w:numPr>
              <w:rPr>
                <w:rFonts w:ascii="Tahoma" w:hAnsi="Tahoma" w:cs="Tahoma"/>
                <w:sz w:val="20"/>
                <w:szCs w:val="20"/>
                <w:lang w:val="sr-Cyrl-BA"/>
              </w:rPr>
            </w:pPr>
            <w:r w:rsidRPr="00851D4B">
              <w:rPr>
                <w:rFonts w:ascii="Tahoma" w:hAnsi="Tahoma" w:cs="Tahoma"/>
                <w:sz w:val="20"/>
                <w:szCs w:val="20"/>
                <w:lang w:val="sr-Cyrl-BA"/>
              </w:rPr>
              <w:t>Брод - (жене – 1, мушкарци – 0)</w:t>
            </w: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sz w:val="20"/>
                <w:szCs w:val="20"/>
                <w:lang w:val="sr-Cyrl-BA"/>
              </w:rPr>
            </w:pPr>
            <w:r w:rsidRPr="00851D4B">
              <w:rPr>
                <w:rFonts w:ascii="Tahoma" w:hAnsi="Tahoma" w:cs="Tahoma"/>
                <w:b/>
                <w:sz w:val="20"/>
                <w:szCs w:val="20"/>
                <w:lang w:val="sr-Cyrl-BA"/>
              </w:rPr>
              <w:t>Офталмолошки преглед</w:t>
            </w:r>
            <w:r w:rsidRPr="00851D4B">
              <w:rPr>
                <w:rFonts w:ascii="Tahoma" w:hAnsi="Tahoma" w:cs="Tahoma"/>
                <w:sz w:val="20"/>
                <w:szCs w:val="20"/>
                <w:lang w:val="sr-Cyrl-BA"/>
              </w:rPr>
              <w:t xml:space="preserve"> за раднике који користе опрему за рад са екраном – 23 радника (који користе средства за корекцију вида);</w:t>
            </w: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Информације о локацијама запослених:</w:t>
            </w:r>
          </w:p>
          <w:p w:rsidR="00851D4B" w:rsidRPr="00851D4B" w:rsidRDefault="00851D4B" w:rsidP="00851D4B">
            <w:pPr>
              <w:numPr>
                <w:ilvl w:val="0"/>
                <w:numId w:val="20"/>
              </w:numPr>
              <w:rPr>
                <w:rFonts w:ascii="Tahoma" w:hAnsi="Tahoma" w:cs="Tahoma"/>
                <w:sz w:val="20"/>
                <w:szCs w:val="20"/>
                <w:lang w:val="sr-Cyrl-BA"/>
              </w:rPr>
            </w:pPr>
            <w:r w:rsidRPr="00851D4B">
              <w:rPr>
                <w:rFonts w:ascii="Tahoma" w:hAnsi="Tahoma" w:cs="Tahoma"/>
                <w:sz w:val="20"/>
                <w:szCs w:val="20"/>
                <w:lang w:val="sr-Cyrl-BA"/>
              </w:rPr>
              <w:t>Бања Лука – (жене – 1</w:t>
            </w:r>
            <w:r w:rsidRPr="00851D4B">
              <w:rPr>
                <w:rFonts w:ascii="Tahoma" w:hAnsi="Tahoma" w:cs="Tahoma"/>
                <w:sz w:val="20"/>
                <w:szCs w:val="20"/>
                <w:lang w:val="sr-Latn-RS" w:bidi="en-US"/>
              </w:rPr>
              <w:t>4</w:t>
            </w:r>
            <w:r w:rsidRPr="00851D4B">
              <w:rPr>
                <w:rFonts w:ascii="Tahoma" w:hAnsi="Tahoma" w:cs="Tahoma"/>
                <w:sz w:val="20"/>
                <w:szCs w:val="20"/>
                <w:lang w:val="sr-Cyrl-BA"/>
              </w:rPr>
              <w:t>, мушкарци – 8)</w:t>
            </w:r>
          </w:p>
          <w:p w:rsidR="00851D4B" w:rsidRPr="00851D4B" w:rsidRDefault="00851D4B" w:rsidP="00851D4B">
            <w:pPr>
              <w:numPr>
                <w:ilvl w:val="0"/>
                <w:numId w:val="20"/>
              </w:numPr>
              <w:rPr>
                <w:rFonts w:ascii="Tahoma" w:hAnsi="Tahoma" w:cs="Tahoma"/>
                <w:sz w:val="20"/>
                <w:szCs w:val="20"/>
                <w:lang w:val="sr-Cyrl-BA"/>
              </w:rPr>
            </w:pPr>
            <w:r w:rsidRPr="00851D4B">
              <w:rPr>
                <w:rFonts w:ascii="Tahoma" w:hAnsi="Tahoma" w:cs="Tahoma"/>
                <w:sz w:val="20"/>
                <w:szCs w:val="20"/>
                <w:lang w:val="sr-Cyrl-BA"/>
              </w:rPr>
              <w:t>Брод - (жене – 1, мушкарци – 0)</w:t>
            </w: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 xml:space="preserve">4.1.3. </w:t>
            </w:r>
            <w:r w:rsidRPr="00851D4B">
              <w:rPr>
                <w:rFonts w:ascii="Tahoma" w:hAnsi="Tahoma" w:cs="Tahoma"/>
                <w:b/>
                <w:sz w:val="20"/>
                <w:szCs w:val="20"/>
                <w:lang w:val="sr-Cyrl-BA"/>
              </w:rPr>
              <w:t>ЛОТ 3 - Рафинерија уља Модрича:</w:t>
            </w:r>
            <w:r w:rsidRPr="00851D4B">
              <w:rPr>
                <w:rFonts w:ascii="Tahoma" w:hAnsi="Tahoma" w:cs="Tahoma"/>
                <w:sz w:val="20"/>
                <w:szCs w:val="20"/>
                <w:lang w:val="sr-Cyrl-BA"/>
              </w:rPr>
              <w:t xml:space="preserve"> </w:t>
            </w: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sz w:val="20"/>
                <w:szCs w:val="20"/>
                <w:lang w:val="sr-Cyrl-BA"/>
              </w:rPr>
            </w:pPr>
            <w:r w:rsidRPr="00851D4B">
              <w:rPr>
                <w:rFonts w:ascii="Tahoma" w:hAnsi="Tahoma" w:cs="Tahoma"/>
                <w:b/>
                <w:sz w:val="20"/>
                <w:szCs w:val="20"/>
                <w:lang w:val="sr-Cyrl-BA"/>
              </w:rPr>
              <w:t>Систематски (превентивни) преглед</w:t>
            </w:r>
            <w:r w:rsidRPr="00851D4B">
              <w:rPr>
                <w:rFonts w:ascii="Tahoma" w:hAnsi="Tahoma" w:cs="Tahoma"/>
                <w:b/>
                <w:sz w:val="20"/>
                <w:szCs w:val="20"/>
                <w:lang w:val="sr-Latn-RS"/>
              </w:rPr>
              <w:t xml:space="preserve"> </w:t>
            </w:r>
            <w:r w:rsidRPr="00851D4B">
              <w:rPr>
                <w:rFonts w:ascii="Tahoma" w:hAnsi="Tahoma" w:cs="Tahoma"/>
                <w:b/>
                <w:sz w:val="20"/>
                <w:szCs w:val="20"/>
                <w:lang w:val="sr-Cyrl-BA"/>
              </w:rPr>
              <w:t xml:space="preserve"> за жене </w:t>
            </w:r>
            <w:r w:rsidRPr="00851D4B">
              <w:rPr>
                <w:rFonts w:ascii="Tahoma" w:hAnsi="Tahoma" w:cs="Tahoma"/>
                <w:sz w:val="20"/>
                <w:szCs w:val="20"/>
                <w:lang w:val="sr-Cyrl-BA"/>
              </w:rPr>
              <w:t>– 40</w:t>
            </w:r>
            <w:r w:rsidRPr="00851D4B">
              <w:rPr>
                <w:rFonts w:ascii="Tahoma" w:hAnsi="Tahoma" w:cs="Tahoma"/>
                <w:sz w:val="20"/>
                <w:szCs w:val="20"/>
                <w:lang w:val="sr-Cyrl-RS"/>
              </w:rPr>
              <w:t>. р</w:t>
            </w:r>
            <w:r w:rsidRPr="00851D4B">
              <w:rPr>
                <w:rFonts w:ascii="Tahoma" w:hAnsi="Tahoma" w:cs="Tahoma"/>
                <w:sz w:val="20"/>
                <w:szCs w:val="20"/>
                <w:lang w:val="sr-Cyrl-BA"/>
              </w:rPr>
              <w:t xml:space="preserve">адница; </w:t>
            </w:r>
          </w:p>
          <w:p w:rsidR="00851D4B" w:rsidRPr="00851D4B" w:rsidRDefault="00851D4B" w:rsidP="00851D4B">
            <w:pPr>
              <w:rPr>
                <w:rFonts w:ascii="Tahoma" w:hAnsi="Tahoma" w:cs="Tahoma"/>
                <w:sz w:val="20"/>
                <w:szCs w:val="20"/>
                <w:lang w:val="sr-Cyrl-BA"/>
              </w:rPr>
            </w:pPr>
            <w:r w:rsidRPr="00851D4B">
              <w:rPr>
                <w:rFonts w:ascii="Tahoma" w:hAnsi="Tahoma" w:cs="Tahoma"/>
                <w:b/>
                <w:sz w:val="20"/>
                <w:szCs w:val="20"/>
                <w:lang w:val="sr-Cyrl-BA"/>
              </w:rPr>
              <w:t>Офталмолошки преглед</w:t>
            </w:r>
            <w:r w:rsidRPr="00851D4B">
              <w:rPr>
                <w:rFonts w:ascii="Tahoma" w:hAnsi="Tahoma" w:cs="Tahoma"/>
                <w:sz w:val="20"/>
                <w:szCs w:val="20"/>
                <w:lang w:val="sr-Cyrl-BA"/>
              </w:rPr>
              <w:t xml:space="preserve"> за раднике који користе опрему за рад са екраном – 60 радника.</w:t>
            </w: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Информације о локацијама запослених:</w:t>
            </w:r>
          </w:p>
          <w:p w:rsidR="00851D4B" w:rsidRPr="00851D4B" w:rsidRDefault="00851D4B" w:rsidP="00851D4B">
            <w:pPr>
              <w:rPr>
                <w:rFonts w:ascii="Tahoma" w:hAnsi="Tahoma" w:cs="Tahoma"/>
                <w:b/>
                <w:sz w:val="20"/>
                <w:szCs w:val="20"/>
                <w:lang w:val="sr-Cyrl-BA"/>
              </w:rPr>
            </w:pPr>
            <w:r w:rsidRPr="00851D4B">
              <w:rPr>
                <w:rFonts w:ascii="Tahoma" w:hAnsi="Tahoma" w:cs="Tahoma"/>
                <w:b/>
                <w:sz w:val="20"/>
                <w:szCs w:val="20"/>
                <w:lang w:val="sr-Cyrl-BA"/>
              </w:rPr>
              <w:t>Рафинерија уља Модрича нама запослених изван Модриче.</w:t>
            </w: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 xml:space="preserve">4.1.4. </w:t>
            </w:r>
            <w:r w:rsidRPr="00851D4B">
              <w:rPr>
                <w:rFonts w:ascii="Tahoma" w:hAnsi="Tahoma" w:cs="Tahoma"/>
                <w:b/>
                <w:sz w:val="20"/>
                <w:szCs w:val="20"/>
                <w:lang w:val="sr-Cyrl-BA"/>
              </w:rPr>
              <w:t xml:space="preserve">ЛОТ 4 – </w:t>
            </w:r>
            <w:r w:rsidRPr="00851D4B">
              <w:rPr>
                <w:rFonts w:ascii="Tahoma" w:hAnsi="Tahoma" w:cs="Tahoma"/>
                <w:b/>
                <w:sz w:val="20"/>
                <w:szCs w:val="20"/>
                <w:lang w:val="sr-Cyrl-CS"/>
              </w:rPr>
              <w:t>Рафинерија нафте Брод</w:t>
            </w:r>
            <w:r w:rsidRPr="00851D4B">
              <w:rPr>
                <w:rFonts w:ascii="Tahoma" w:hAnsi="Tahoma" w:cs="Tahoma"/>
                <w:b/>
                <w:sz w:val="20"/>
                <w:szCs w:val="20"/>
                <w:lang w:val="sr-Cyrl-BA"/>
              </w:rPr>
              <w:t>:</w:t>
            </w:r>
            <w:r w:rsidRPr="00851D4B">
              <w:rPr>
                <w:rFonts w:ascii="Tahoma" w:hAnsi="Tahoma" w:cs="Tahoma"/>
                <w:sz w:val="20"/>
                <w:szCs w:val="20"/>
                <w:lang w:val="sr-Cyrl-BA"/>
              </w:rPr>
              <w:t xml:space="preserve"> </w:t>
            </w:r>
          </w:p>
          <w:p w:rsidR="00851D4B" w:rsidRPr="00851D4B" w:rsidRDefault="00851D4B" w:rsidP="00851D4B">
            <w:pPr>
              <w:rPr>
                <w:rFonts w:ascii="Tahoma" w:hAnsi="Tahoma" w:cs="Tahoma"/>
                <w:sz w:val="20"/>
                <w:szCs w:val="20"/>
                <w:lang w:val="sr-Cyrl-BA"/>
              </w:rPr>
            </w:pPr>
            <w:r w:rsidRPr="00851D4B">
              <w:rPr>
                <w:rFonts w:ascii="Tahoma" w:hAnsi="Tahoma" w:cs="Tahoma"/>
                <w:b/>
                <w:sz w:val="20"/>
                <w:szCs w:val="20"/>
                <w:lang w:val="sr-Cyrl-BA"/>
              </w:rPr>
              <w:t>Систематски (превентивни) преглед</w:t>
            </w:r>
            <w:r w:rsidRPr="00851D4B">
              <w:rPr>
                <w:rFonts w:ascii="Tahoma" w:hAnsi="Tahoma" w:cs="Tahoma"/>
                <w:b/>
                <w:sz w:val="20"/>
                <w:szCs w:val="20"/>
                <w:lang w:val="sr-Latn-RS"/>
              </w:rPr>
              <w:t xml:space="preserve"> </w:t>
            </w:r>
            <w:r w:rsidRPr="00851D4B">
              <w:rPr>
                <w:rFonts w:ascii="Tahoma" w:hAnsi="Tahoma" w:cs="Tahoma"/>
                <w:b/>
                <w:sz w:val="20"/>
                <w:szCs w:val="20"/>
                <w:lang w:val="sr-Cyrl-BA"/>
              </w:rPr>
              <w:t xml:space="preserve"> за жене </w:t>
            </w:r>
            <w:r w:rsidRPr="00851D4B">
              <w:rPr>
                <w:rFonts w:ascii="Tahoma" w:hAnsi="Tahoma" w:cs="Tahoma"/>
                <w:sz w:val="20"/>
                <w:szCs w:val="20"/>
                <w:lang w:val="sr-Cyrl-BA"/>
              </w:rPr>
              <w:t>– 30 радница;</w:t>
            </w:r>
          </w:p>
          <w:p w:rsidR="00851D4B" w:rsidRPr="00851D4B" w:rsidRDefault="00851D4B" w:rsidP="00851D4B">
            <w:pPr>
              <w:rPr>
                <w:rFonts w:ascii="Tahoma" w:hAnsi="Tahoma" w:cs="Tahoma"/>
                <w:sz w:val="20"/>
                <w:szCs w:val="20"/>
                <w:lang w:val="sr-Cyrl-BA"/>
              </w:rPr>
            </w:pPr>
            <w:r w:rsidRPr="00851D4B">
              <w:rPr>
                <w:rFonts w:ascii="Tahoma" w:hAnsi="Tahoma" w:cs="Tahoma"/>
                <w:b/>
                <w:sz w:val="20"/>
                <w:szCs w:val="20"/>
                <w:lang w:val="sr-Cyrl-BA"/>
              </w:rPr>
              <w:t>Офталмолошки преглед</w:t>
            </w:r>
            <w:r w:rsidRPr="00851D4B">
              <w:rPr>
                <w:rFonts w:ascii="Tahoma" w:hAnsi="Tahoma" w:cs="Tahoma"/>
                <w:sz w:val="20"/>
                <w:szCs w:val="20"/>
                <w:lang w:val="sr-Cyrl-BA"/>
              </w:rPr>
              <w:t xml:space="preserve"> који користе опрему за рад са екраном – 60 радника (који користе средства за корекцију вида).</w:t>
            </w: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Информације о локацијама запослених:</w:t>
            </w:r>
          </w:p>
          <w:p w:rsidR="00851D4B" w:rsidRPr="00851D4B" w:rsidRDefault="00851D4B" w:rsidP="00851D4B">
            <w:pPr>
              <w:rPr>
                <w:rFonts w:ascii="Tahoma" w:hAnsi="Tahoma" w:cs="Tahoma"/>
                <w:b/>
                <w:sz w:val="20"/>
                <w:szCs w:val="20"/>
                <w:lang w:val="sr-Cyrl-BA"/>
              </w:rPr>
            </w:pPr>
            <w:r w:rsidRPr="00851D4B">
              <w:rPr>
                <w:rFonts w:ascii="Tahoma" w:hAnsi="Tahoma" w:cs="Tahoma"/>
                <w:b/>
                <w:sz w:val="20"/>
                <w:szCs w:val="20"/>
                <w:lang w:val="sr-Cyrl-BA"/>
              </w:rPr>
              <w:t>Рафинерија нафте Брод нама запослених изван Брода.</w:t>
            </w:r>
          </w:p>
        </w:tc>
      </w:tr>
      <w:tr w:rsidR="00851D4B" w:rsidRPr="00851D4B" w:rsidTr="00A42089">
        <w:trPr>
          <w:trHeight w:val="841"/>
        </w:trPr>
        <w:tc>
          <w:tcPr>
            <w:tcW w:w="567" w:type="dxa"/>
            <w:tcBorders>
              <w:top w:val="single" w:sz="4" w:space="0" w:color="auto"/>
              <w:left w:val="single" w:sz="4" w:space="0" w:color="auto"/>
              <w:bottom w:val="single" w:sz="4" w:space="0" w:color="auto"/>
              <w:right w:val="single" w:sz="4" w:space="0" w:color="auto"/>
            </w:tcBorders>
            <w:hideMark/>
          </w:tcPr>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lastRenderedPageBreak/>
              <w:t>5.</w:t>
            </w:r>
          </w:p>
        </w:tc>
        <w:tc>
          <w:tcPr>
            <w:tcW w:w="2722" w:type="dxa"/>
            <w:tcBorders>
              <w:top w:val="single" w:sz="4" w:space="0" w:color="auto"/>
              <w:left w:val="single" w:sz="4" w:space="0" w:color="auto"/>
              <w:bottom w:val="single" w:sz="4" w:space="0" w:color="auto"/>
              <w:right w:val="single" w:sz="4" w:space="0" w:color="auto"/>
            </w:tcBorders>
          </w:tcPr>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Садржај задатка</w:t>
            </w:r>
          </w:p>
          <w:p w:rsidR="00851D4B" w:rsidRPr="00851D4B" w:rsidRDefault="00851D4B" w:rsidP="00851D4B">
            <w:pPr>
              <w:rPr>
                <w:rFonts w:ascii="Tahoma" w:hAnsi="Tahoma" w:cs="Tahoma"/>
                <w:sz w:val="20"/>
                <w:szCs w:val="20"/>
                <w:lang w:val="sr-Cyrl-BA"/>
              </w:rPr>
            </w:pPr>
          </w:p>
        </w:tc>
        <w:tc>
          <w:tcPr>
            <w:tcW w:w="6946" w:type="dxa"/>
            <w:gridSpan w:val="2"/>
            <w:tcBorders>
              <w:top w:val="single" w:sz="4" w:space="0" w:color="auto"/>
              <w:left w:val="single" w:sz="4" w:space="0" w:color="auto"/>
              <w:bottom w:val="single" w:sz="4" w:space="0" w:color="auto"/>
              <w:right w:val="single" w:sz="4" w:space="0" w:color="auto"/>
            </w:tcBorders>
          </w:tcPr>
          <w:p w:rsidR="00851D4B" w:rsidRPr="00851D4B" w:rsidRDefault="00851D4B" w:rsidP="00851D4B">
            <w:pPr>
              <w:rPr>
                <w:rFonts w:ascii="Tahoma" w:hAnsi="Tahoma" w:cs="Tahoma"/>
                <w:b/>
                <w:sz w:val="20"/>
                <w:szCs w:val="20"/>
                <w:lang w:val="sr-Cyrl-BA"/>
              </w:rPr>
            </w:pPr>
            <w:r w:rsidRPr="00851D4B">
              <w:rPr>
                <w:rFonts w:ascii="Tahoma" w:hAnsi="Tahoma" w:cs="Tahoma"/>
                <w:b/>
                <w:sz w:val="20"/>
                <w:szCs w:val="20"/>
                <w:lang w:val="sr-Cyrl-BA"/>
              </w:rPr>
              <w:t xml:space="preserve">5.1. ЛОТ 1 ОПТИМА Група д.о.о.:  </w:t>
            </w:r>
          </w:p>
          <w:p w:rsidR="00851D4B" w:rsidRPr="00851D4B" w:rsidRDefault="00851D4B" w:rsidP="00851D4B">
            <w:pPr>
              <w:rPr>
                <w:rFonts w:ascii="Tahoma" w:hAnsi="Tahoma" w:cs="Tahoma"/>
                <w:b/>
                <w:sz w:val="20"/>
                <w:szCs w:val="20"/>
                <w:lang w:val="sr-Cyrl-BA"/>
              </w:rPr>
            </w:pPr>
            <w:r w:rsidRPr="00851D4B">
              <w:rPr>
                <w:rFonts w:ascii="Tahoma" w:hAnsi="Tahoma" w:cs="Tahoma"/>
                <w:b/>
                <w:sz w:val="20"/>
                <w:szCs w:val="20"/>
                <w:lang w:val="sr-Cyrl-BA"/>
              </w:rPr>
              <w:t xml:space="preserve"> </w:t>
            </w:r>
          </w:p>
          <w:p w:rsidR="00851D4B" w:rsidRPr="00851D4B" w:rsidRDefault="00851D4B" w:rsidP="00851D4B">
            <w:pPr>
              <w:rPr>
                <w:rFonts w:ascii="Tahoma" w:hAnsi="Tahoma" w:cs="Tahoma"/>
                <w:b/>
                <w:sz w:val="20"/>
                <w:szCs w:val="20"/>
                <w:lang w:val="sr-Cyrl-BA"/>
              </w:rPr>
            </w:pPr>
            <w:r w:rsidRPr="00851D4B">
              <w:rPr>
                <w:rFonts w:ascii="Tahoma" w:hAnsi="Tahoma" w:cs="Tahoma"/>
                <w:sz w:val="20"/>
                <w:szCs w:val="20"/>
                <w:lang w:val="sr-Cyrl-BA"/>
              </w:rPr>
              <w:t xml:space="preserve">5.1.1. </w:t>
            </w:r>
            <w:r w:rsidRPr="00851D4B">
              <w:rPr>
                <w:rFonts w:ascii="Tahoma" w:hAnsi="Tahoma" w:cs="Tahoma"/>
                <w:b/>
                <w:sz w:val="20"/>
                <w:szCs w:val="20"/>
                <w:lang w:val="sr-Cyrl-BA"/>
              </w:rPr>
              <w:t>Систематски (превентивни) преглед за 91 жене подразумијева:</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BA"/>
              </w:rPr>
              <w:t>Лабораторијске анализе:  ККС са ДКС, СЕ, ШУК, Урин (комплетан преглед урина), уреа у серуму, креатинин у серуму</w:t>
            </w:r>
            <w:r w:rsidRPr="00851D4B">
              <w:rPr>
                <w:rFonts w:ascii="Tahoma" w:hAnsi="Tahoma" w:cs="Tahoma"/>
                <w:sz w:val="20"/>
                <w:szCs w:val="20"/>
                <w:lang w:val="sr-Latn-RS"/>
              </w:rPr>
              <w:t xml:space="preserve"> </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BA"/>
              </w:rPr>
              <w:t>Холестерол укупни, ХДЛ, ЛДЛ, триглицериди</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BA"/>
              </w:rPr>
              <w:t xml:space="preserve">Хормони штитне </w:t>
            </w:r>
            <w:r w:rsidRPr="00851D4B">
              <w:rPr>
                <w:rFonts w:ascii="Tahoma" w:hAnsi="Tahoma" w:cs="Tahoma"/>
                <w:sz w:val="20"/>
                <w:szCs w:val="20"/>
                <w:lang w:val="sr-Cyrl-RS"/>
              </w:rPr>
              <w:t>жлиј</w:t>
            </w:r>
            <w:r w:rsidRPr="00851D4B">
              <w:rPr>
                <w:rFonts w:ascii="Tahoma" w:hAnsi="Tahoma" w:cs="Tahoma"/>
                <w:sz w:val="20"/>
                <w:szCs w:val="20"/>
                <w:lang w:val="sr-Cyrl-BA"/>
              </w:rPr>
              <w:t>езде – ФТ3, ФТ4, ТСХ</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BA"/>
              </w:rPr>
              <w:t xml:space="preserve">Тумор маркери </w:t>
            </w:r>
            <w:r w:rsidRPr="00851D4B">
              <w:rPr>
                <w:rFonts w:ascii="Tahoma" w:hAnsi="Tahoma" w:cs="Tahoma"/>
                <w:sz w:val="20"/>
                <w:szCs w:val="20"/>
                <w:lang w:val="sr-Latn-RS"/>
              </w:rPr>
              <w:t xml:space="preserve">CA-125, HE4 – </w:t>
            </w:r>
            <w:r w:rsidRPr="00851D4B">
              <w:rPr>
                <w:rFonts w:ascii="Tahoma" w:hAnsi="Tahoma" w:cs="Tahoma"/>
                <w:sz w:val="20"/>
                <w:szCs w:val="20"/>
                <w:lang w:val="sr-Cyrl-RS"/>
              </w:rPr>
              <w:t>РОМА индекс</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BA"/>
              </w:rPr>
              <w:t>ЕКГ</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BA"/>
              </w:rPr>
              <w:t>Рендгенски снимак плућа (по мишљењу доктора)</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BA"/>
              </w:rPr>
              <w:t>УЗ абдомена</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BA"/>
              </w:rPr>
              <w:t>УЗ штитне жлијезде</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BA"/>
              </w:rPr>
              <w:t xml:space="preserve">УЗ дојке </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BA"/>
              </w:rPr>
              <w:t>Комплетан гинеколошки преглед (гинеколошки преглед,</w:t>
            </w: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гинеколошки УЗВ, ПАПА и ВС)</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RS"/>
              </w:rPr>
              <w:t>Преглед доктора медицине рада, п</w:t>
            </w:r>
            <w:r w:rsidRPr="00851D4B">
              <w:rPr>
                <w:rFonts w:ascii="Tahoma" w:hAnsi="Tahoma" w:cs="Tahoma"/>
                <w:sz w:val="20"/>
                <w:szCs w:val="20"/>
                <w:lang w:val="sr-Cyrl-BA"/>
              </w:rPr>
              <w:t>риложити на увид медицинску документацију за претходна обољења ако их је радник имао.</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BA"/>
              </w:rPr>
              <w:t xml:space="preserve">Након добијања резултата анализа, обављених свих прегледа и прегледа код </w:t>
            </w:r>
            <w:r w:rsidRPr="00851D4B">
              <w:rPr>
                <w:rFonts w:ascii="Tahoma" w:hAnsi="Tahoma" w:cs="Tahoma"/>
                <w:sz w:val="20"/>
                <w:szCs w:val="20"/>
                <w:lang w:val="sr-Cyrl-RS"/>
              </w:rPr>
              <w:t xml:space="preserve">свих </w:t>
            </w:r>
            <w:r w:rsidRPr="00851D4B">
              <w:rPr>
                <w:rFonts w:ascii="Tahoma" w:hAnsi="Tahoma" w:cs="Tahoma"/>
                <w:sz w:val="20"/>
                <w:szCs w:val="20"/>
                <w:lang w:val="sr-Cyrl-BA"/>
              </w:rPr>
              <w:t>специјалиста, доктор медицине рада даје налаз и мишљење за сваког радника са препорукама  и збирни извјештај за све прегледане раднике са препорукама.</w:t>
            </w: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Љекарски преглед обавезно обавити за раднике:</w:t>
            </w:r>
          </w:p>
          <w:p w:rsidR="00851D4B" w:rsidRPr="00851D4B" w:rsidRDefault="00851D4B" w:rsidP="00851D4B">
            <w:pPr>
              <w:numPr>
                <w:ilvl w:val="0"/>
                <w:numId w:val="19"/>
              </w:numPr>
              <w:rPr>
                <w:rFonts w:ascii="Tahoma" w:hAnsi="Tahoma" w:cs="Tahoma"/>
                <w:sz w:val="20"/>
                <w:szCs w:val="20"/>
                <w:lang w:val="sr-Cyrl-BA"/>
              </w:rPr>
            </w:pPr>
            <w:r w:rsidRPr="00851D4B">
              <w:rPr>
                <w:rFonts w:ascii="Tahoma" w:hAnsi="Tahoma" w:cs="Tahoma"/>
                <w:sz w:val="20"/>
                <w:szCs w:val="20"/>
                <w:lang w:val="sr-Cyrl-BA"/>
              </w:rPr>
              <w:t>Бања Лука – у Бањој Луци;</w:t>
            </w:r>
          </w:p>
          <w:p w:rsidR="00851D4B" w:rsidRPr="00851D4B" w:rsidRDefault="00851D4B" w:rsidP="00851D4B">
            <w:pPr>
              <w:numPr>
                <w:ilvl w:val="0"/>
                <w:numId w:val="19"/>
              </w:numPr>
              <w:rPr>
                <w:rFonts w:ascii="Tahoma" w:hAnsi="Tahoma" w:cs="Tahoma"/>
                <w:sz w:val="20"/>
                <w:szCs w:val="20"/>
                <w:lang w:val="sr-Cyrl-BA"/>
              </w:rPr>
            </w:pPr>
            <w:r w:rsidRPr="00851D4B">
              <w:rPr>
                <w:rFonts w:ascii="Tahoma" w:hAnsi="Tahoma" w:cs="Tahoma"/>
                <w:sz w:val="20"/>
                <w:szCs w:val="20"/>
                <w:lang w:val="sr-Cyrl-BA"/>
              </w:rPr>
              <w:t>Брод, Модрича – у Броду, Модричи;</w:t>
            </w:r>
          </w:p>
          <w:p w:rsidR="00851D4B" w:rsidRPr="00851D4B" w:rsidRDefault="00851D4B" w:rsidP="00851D4B">
            <w:pPr>
              <w:numPr>
                <w:ilvl w:val="0"/>
                <w:numId w:val="19"/>
              </w:numPr>
              <w:rPr>
                <w:rFonts w:ascii="Tahoma" w:hAnsi="Tahoma" w:cs="Tahoma"/>
                <w:sz w:val="20"/>
                <w:szCs w:val="20"/>
                <w:lang w:val="sr-Cyrl-BA"/>
              </w:rPr>
            </w:pPr>
            <w:r w:rsidRPr="00851D4B">
              <w:rPr>
                <w:rFonts w:ascii="Tahoma" w:hAnsi="Tahoma" w:cs="Tahoma"/>
                <w:sz w:val="20"/>
                <w:szCs w:val="20"/>
                <w:lang w:val="sr-Cyrl-BA"/>
              </w:rPr>
              <w:t>Лукавица – у Источно Сарајево, Сарајево.</w:t>
            </w: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Узимање узорака крви и урина за систематске (превентивне) медицинске прегледе за запослене у ОПТИМА Група д.о.о. чије је мјесто рада у Бања Луци врши се у просторијама Наручиоца, прије почетка радног времена (по усаглашавању са Наручиоцем и ако то није у супротности са законодавством)</w:t>
            </w: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За раднике чије мјесто рада није Бања Лука, потребно је организовати вађење крви (узимање узорака крви и урина), у мјестима гдје радник ради или мјестима која су са удаљеношћу прихватљива за провођење наведених услуга</w:t>
            </w:r>
          </w:p>
          <w:p w:rsidR="00851D4B" w:rsidRPr="00851D4B" w:rsidRDefault="00851D4B" w:rsidP="00851D4B">
            <w:pPr>
              <w:rPr>
                <w:rFonts w:ascii="Tahoma" w:hAnsi="Tahoma" w:cs="Tahoma"/>
                <w:sz w:val="20"/>
                <w:szCs w:val="20"/>
                <w:lang w:val="sr-Latn-RS"/>
              </w:rPr>
            </w:pPr>
            <w:r w:rsidRPr="00851D4B">
              <w:rPr>
                <w:rFonts w:ascii="Tahoma" w:hAnsi="Tahoma" w:cs="Tahoma"/>
                <w:sz w:val="20"/>
                <w:szCs w:val="20"/>
                <w:lang w:val="sr-Cyrl-BA"/>
              </w:rPr>
              <w:lastRenderedPageBreak/>
              <w:t xml:space="preserve">Вршилац спроводи систематске (превентивне) медицинске прегледе запослених у </w:t>
            </w:r>
            <w:r w:rsidRPr="00851D4B">
              <w:rPr>
                <w:rFonts w:ascii="Tahoma" w:hAnsi="Tahoma" w:cs="Tahoma"/>
                <w:b/>
                <w:sz w:val="20"/>
                <w:szCs w:val="20"/>
                <w:lang w:val="sr-Cyrl-BA"/>
              </w:rPr>
              <w:t xml:space="preserve">ОПТИМА Група д.о.о. </w:t>
            </w:r>
            <w:r w:rsidRPr="00851D4B">
              <w:rPr>
                <w:rFonts w:ascii="Tahoma" w:hAnsi="Tahoma" w:cs="Tahoma"/>
                <w:sz w:val="20"/>
                <w:szCs w:val="20"/>
                <w:lang w:val="sr-Cyrl-BA"/>
              </w:rPr>
              <w:t>ван радног времена, након 16 часова, као и суботом и недељом. Изузетак су случајеви када се анализе и прегледи спроводе са доласком стручњака вршиоца директно на мјеста гд</w:t>
            </w:r>
            <w:r w:rsidRPr="00851D4B">
              <w:rPr>
                <w:rFonts w:ascii="Tahoma" w:hAnsi="Tahoma" w:cs="Tahoma"/>
                <w:sz w:val="20"/>
                <w:szCs w:val="20"/>
                <w:lang w:val="sr-Latn-RS"/>
              </w:rPr>
              <w:t>j</w:t>
            </w:r>
            <w:r w:rsidRPr="00851D4B">
              <w:rPr>
                <w:rFonts w:ascii="Tahoma" w:hAnsi="Tahoma" w:cs="Tahoma"/>
                <w:sz w:val="20"/>
                <w:szCs w:val="20"/>
                <w:lang w:val="sr-Cyrl-BA"/>
              </w:rPr>
              <w:t>е се налазе радна мјеста, ако то није у супротности са важећим законодавством.</w:t>
            </w: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 xml:space="preserve">5.1.2. </w:t>
            </w:r>
            <w:r w:rsidRPr="00851D4B">
              <w:rPr>
                <w:rFonts w:ascii="Tahoma" w:hAnsi="Tahoma" w:cs="Tahoma"/>
                <w:b/>
                <w:sz w:val="20"/>
                <w:szCs w:val="20"/>
                <w:lang w:val="sr-Cyrl-BA"/>
              </w:rPr>
              <w:t>Офталмолошки преглед</w:t>
            </w:r>
            <w:r w:rsidRPr="00851D4B">
              <w:rPr>
                <w:rFonts w:ascii="Tahoma" w:hAnsi="Tahoma" w:cs="Tahoma"/>
                <w:sz w:val="20"/>
                <w:szCs w:val="20"/>
                <w:lang w:val="sr-Cyrl-BA"/>
              </w:rPr>
              <w:t xml:space="preserve"> радника који користе опрему за рад са  екраном у складу са "Правилником о превентивним мјерама за безбједан и здрав рад при коришћењу опреме за рад са екраном" - Сл.Гл.РС бр.112/13. </w:t>
            </w: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 xml:space="preserve">Офталмолошки преглед радника обавезно обавити за раднике: </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BA"/>
              </w:rPr>
              <w:t>Бања Лука – у Бањој Луци;</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BA"/>
              </w:rPr>
              <w:t>Брод, Модрича – у Броду, Модричи;</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BA"/>
              </w:rPr>
              <w:t>Лукавица – у Источно Сарајево, Сарајево;</w:t>
            </w: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sz w:val="20"/>
                <w:szCs w:val="20"/>
                <w:lang w:val="sr-Cyrl-BA"/>
              </w:rPr>
            </w:pPr>
            <w:r w:rsidRPr="00851D4B">
              <w:rPr>
                <w:rFonts w:ascii="Tahoma" w:hAnsi="Tahoma" w:cs="Tahoma"/>
                <w:b/>
                <w:sz w:val="20"/>
                <w:szCs w:val="20"/>
                <w:lang w:val="sr-Cyrl-BA"/>
              </w:rPr>
              <w:t>5.2. ЛОТ 2 - „НЕСТРО ПЕТРОЛ’’ а.д.:</w:t>
            </w:r>
            <w:r w:rsidRPr="00851D4B">
              <w:rPr>
                <w:rFonts w:ascii="Tahoma" w:hAnsi="Tahoma" w:cs="Tahoma"/>
                <w:sz w:val="20"/>
                <w:szCs w:val="20"/>
                <w:lang w:val="sr-Cyrl-BA"/>
              </w:rPr>
              <w:t xml:space="preserve"> </w:t>
            </w: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b/>
                <w:sz w:val="20"/>
                <w:szCs w:val="20"/>
                <w:lang w:val="sr-Cyrl-BA"/>
              </w:rPr>
            </w:pPr>
            <w:r w:rsidRPr="00851D4B">
              <w:rPr>
                <w:rFonts w:ascii="Tahoma" w:hAnsi="Tahoma" w:cs="Tahoma"/>
                <w:sz w:val="20"/>
                <w:szCs w:val="20"/>
                <w:lang w:val="sr-Cyrl-BA"/>
              </w:rPr>
              <w:t>5.2.</w:t>
            </w:r>
            <w:r w:rsidRPr="00851D4B">
              <w:rPr>
                <w:rFonts w:ascii="Tahoma" w:hAnsi="Tahoma" w:cs="Tahoma"/>
                <w:sz w:val="20"/>
                <w:szCs w:val="20"/>
                <w:lang w:val="sr-Latn-RS"/>
              </w:rPr>
              <w:t>1</w:t>
            </w:r>
            <w:r w:rsidRPr="00851D4B">
              <w:rPr>
                <w:rFonts w:ascii="Tahoma" w:hAnsi="Tahoma" w:cs="Tahoma"/>
                <w:sz w:val="20"/>
                <w:szCs w:val="20"/>
                <w:lang w:val="sr-Cyrl-BA"/>
              </w:rPr>
              <w:t xml:space="preserve">. </w:t>
            </w:r>
            <w:r w:rsidRPr="00851D4B">
              <w:rPr>
                <w:rFonts w:ascii="Tahoma" w:hAnsi="Tahoma" w:cs="Tahoma"/>
                <w:b/>
                <w:sz w:val="20"/>
                <w:szCs w:val="20"/>
                <w:lang w:val="sr-Cyrl-BA"/>
              </w:rPr>
              <w:t>Систематски (превентивни) преглед за 15 жена подразумијева:</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BA"/>
              </w:rPr>
              <w:t>Лабораторијске анализе:  ККС са ДКС, СЕ, ШУК, Урин (комплетан преглед урина), уреа у серуму, креатинин у серуму</w:t>
            </w:r>
            <w:r w:rsidRPr="00851D4B">
              <w:rPr>
                <w:rFonts w:ascii="Tahoma" w:hAnsi="Tahoma" w:cs="Tahoma"/>
                <w:sz w:val="20"/>
                <w:szCs w:val="20"/>
                <w:lang w:val="sr-Latn-RS"/>
              </w:rPr>
              <w:t xml:space="preserve"> </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BA"/>
              </w:rPr>
              <w:t>Холестерол укупни, ХДЛ, ЛДЛ, триглицериди</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BA"/>
              </w:rPr>
              <w:t xml:space="preserve">Хормони штитне </w:t>
            </w:r>
            <w:r w:rsidRPr="00851D4B">
              <w:rPr>
                <w:rFonts w:ascii="Tahoma" w:hAnsi="Tahoma" w:cs="Tahoma"/>
                <w:sz w:val="20"/>
                <w:szCs w:val="20"/>
                <w:lang w:val="sr-Cyrl-RS"/>
              </w:rPr>
              <w:t>жлиј</w:t>
            </w:r>
            <w:r w:rsidRPr="00851D4B">
              <w:rPr>
                <w:rFonts w:ascii="Tahoma" w:hAnsi="Tahoma" w:cs="Tahoma"/>
                <w:sz w:val="20"/>
                <w:szCs w:val="20"/>
                <w:lang w:val="sr-Cyrl-BA"/>
              </w:rPr>
              <w:t>езде – ФТ3, ФТ4, ТСХ</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BA"/>
              </w:rPr>
              <w:t xml:space="preserve">Тумор маркери </w:t>
            </w:r>
            <w:r w:rsidRPr="00851D4B">
              <w:rPr>
                <w:rFonts w:ascii="Tahoma" w:hAnsi="Tahoma" w:cs="Tahoma"/>
                <w:sz w:val="20"/>
                <w:szCs w:val="20"/>
                <w:lang w:val="sr-Latn-RS"/>
              </w:rPr>
              <w:t xml:space="preserve">CA-125, HE4 – </w:t>
            </w:r>
            <w:r w:rsidRPr="00851D4B">
              <w:rPr>
                <w:rFonts w:ascii="Tahoma" w:hAnsi="Tahoma" w:cs="Tahoma"/>
                <w:sz w:val="20"/>
                <w:szCs w:val="20"/>
                <w:lang w:val="sr-Cyrl-RS"/>
              </w:rPr>
              <w:t>РОМА индекс</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BA"/>
              </w:rPr>
              <w:t>ЕКГ</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BA"/>
              </w:rPr>
              <w:t>Рендгенски снимак плућа (по мишљењу доктора)</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BA"/>
              </w:rPr>
              <w:t>УЗ абдомена</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BA"/>
              </w:rPr>
              <w:t>УЗ штитне жлијезде</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BA"/>
              </w:rPr>
              <w:t xml:space="preserve">УЗ дојке </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BA"/>
              </w:rPr>
              <w:t>Комплетан гинеколошки преглед (гинеколошки преглед,</w:t>
            </w: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гинеколошки УЗВ, ПАПА и ВС)</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RS"/>
              </w:rPr>
              <w:t>Преглед доктора медицине рада, п</w:t>
            </w:r>
            <w:r w:rsidRPr="00851D4B">
              <w:rPr>
                <w:rFonts w:ascii="Tahoma" w:hAnsi="Tahoma" w:cs="Tahoma"/>
                <w:sz w:val="20"/>
                <w:szCs w:val="20"/>
                <w:lang w:val="sr-Cyrl-BA"/>
              </w:rPr>
              <w:t>риложити на увид медицинску документацију за претходна обољења ако их је радник имао.</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BA"/>
              </w:rPr>
              <w:t xml:space="preserve">Након добијања резултата анализа, обављених свих прегледа и прегледа код </w:t>
            </w:r>
            <w:r w:rsidRPr="00851D4B">
              <w:rPr>
                <w:rFonts w:ascii="Tahoma" w:hAnsi="Tahoma" w:cs="Tahoma"/>
                <w:sz w:val="20"/>
                <w:szCs w:val="20"/>
                <w:lang w:val="sr-Cyrl-RS"/>
              </w:rPr>
              <w:t xml:space="preserve">свих </w:t>
            </w:r>
            <w:r w:rsidRPr="00851D4B">
              <w:rPr>
                <w:rFonts w:ascii="Tahoma" w:hAnsi="Tahoma" w:cs="Tahoma"/>
                <w:sz w:val="20"/>
                <w:szCs w:val="20"/>
                <w:lang w:val="sr-Cyrl-BA"/>
              </w:rPr>
              <w:t>специјалиста, доктор медицине рада даје налаз и мишљење за сваког радника са препорукама  и збирни извјештај за све прегледане раднике са препорукама.</w:t>
            </w: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Љекарски преглед обавезно обавити за раднике:</w:t>
            </w:r>
          </w:p>
          <w:p w:rsidR="00851D4B" w:rsidRPr="00851D4B" w:rsidRDefault="00851D4B" w:rsidP="00851D4B">
            <w:pPr>
              <w:numPr>
                <w:ilvl w:val="0"/>
                <w:numId w:val="19"/>
              </w:numPr>
              <w:rPr>
                <w:rFonts w:ascii="Tahoma" w:hAnsi="Tahoma" w:cs="Tahoma"/>
                <w:sz w:val="20"/>
                <w:szCs w:val="20"/>
                <w:lang w:val="sr-Cyrl-BA"/>
              </w:rPr>
            </w:pPr>
            <w:r w:rsidRPr="00851D4B">
              <w:rPr>
                <w:rFonts w:ascii="Tahoma" w:hAnsi="Tahoma" w:cs="Tahoma"/>
                <w:sz w:val="20"/>
                <w:szCs w:val="20"/>
                <w:lang w:val="sr-Cyrl-BA"/>
              </w:rPr>
              <w:t>Бања Лука – у Бањој Луци;</w:t>
            </w:r>
          </w:p>
          <w:p w:rsidR="00851D4B" w:rsidRPr="00851D4B" w:rsidRDefault="00851D4B" w:rsidP="00851D4B">
            <w:pPr>
              <w:numPr>
                <w:ilvl w:val="0"/>
                <w:numId w:val="19"/>
              </w:numPr>
              <w:rPr>
                <w:rFonts w:ascii="Tahoma" w:hAnsi="Tahoma" w:cs="Tahoma"/>
                <w:sz w:val="20"/>
                <w:szCs w:val="20"/>
                <w:lang w:val="sr-Cyrl-BA"/>
              </w:rPr>
            </w:pPr>
            <w:r w:rsidRPr="00851D4B">
              <w:rPr>
                <w:rFonts w:ascii="Tahoma" w:hAnsi="Tahoma" w:cs="Tahoma"/>
                <w:sz w:val="20"/>
                <w:szCs w:val="20"/>
                <w:lang w:val="sr-Cyrl-BA"/>
              </w:rPr>
              <w:t>Брод, – у Броду;</w:t>
            </w: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 xml:space="preserve">5.2.2. </w:t>
            </w:r>
            <w:r w:rsidRPr="00851D4B">
              <w:rPr>
                <w:rFonts w:ascii="Tahoma" w:hAnsi="Tahoma" w:cs="Tahoma"/>
                <w:b/>
                <w:sz w:val="20"/>
                <w:szCs w:val="20"/>
                <w:lang w:val="sr-Cyrl-BA"/>
              </w:rPr>
              <w:t>Систематски (превентивни) преглед за 8 мушкараца подразумијева:</w:t>
            </w:r>
          </w:p>
          <w:p w:rsidR="00851D4B" w:rsidRPr="00851D4B" w:rsidRDefault="00851D4B" w:rsidP="00851D4B">
            <w:pPr>
              <w:rPr>
                <w:rFonts w:ascii="Tahoma" w:hAnsi="Tahoma" w:cs="Tahoma"/>
                <w:sz w:val="20"/>
                <w:szCs w:val="20"/>
                <w:lang w:val="sr-Cyrl-BA"/>
              </w:rPr>
            </w:pPr>
          </w:p>
          <w:p w:rsidR="00851D4B" w:rsidRPr="00851D4B" w:rsidRDefault="00851D4B" w:rsidP="00851D4B">
            <w:pPr>
              <w:numPr>
                <w:ilvl w:val="0"/>
                <w:numId w:val="34"/>
              </w:numPr>
              <w:rPr>
                <w:rFonts w:ascii="Tahoma" w:hAnsi="Tahoma" w:cs="Tahoma"/>
                <w:sz w:val="20"/>
                <w:szCs w:val="20"/>
                <w:lang w:val="sr-Cyrl-BA"/>
              </w:rPr>
            </w:pPr>
            <w:r w:rsidRPr="00851D4B">
              <w:rPr>
                <w:rFonts w:ascii="Tahoma" w:hAnsi="Tahoma" w:cs="Tahoma"/>
                <w:sz w:val="20"/>
                <w:szCs w:val="20"/>
                <w:lang w:val="sr-Cyrl-BA"/>
              </w:rPr>
              <w:t xml:space="preserve">Лабораторијске анализе:  </w:t>
            </w: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ККС са ДКС, СЕ, ШУК, Урин (комплетан преглед урина), уреа у серуму, креатинин у серуму</w:t>
            </w:r>
          </w:p>
          <w:p w:rsidR="00851D4B" w:rsidRPr="00851D4B" w:rsidRDefault="00851D4B" w:rsidP="00851D4B">
            <w:pPr>
              <w:numPr>
                <w:ilvl w:val="0"/>
                <w:numId w:val="34"/>
              </w:numPr>
              <w:rPr>
                <w:rFonts w:ascii="Tahoma" w:hAnsi="Tahoma" w:cs="Tahoma"/>
                <w:sz w:val="20"/>
                <w:szCs w:val="20"/>
                <w:lang w:val="sr-Cyrl-BA"/>
              </w:rPr>
            </w:pPr>
            <w:r w:rsidRPr="00851D4B">
              <w:rPr>
                <w:rFonts w:ascii="Tahoma" w:hAnsi="Tahoma" w:cs="Tahoma"/>
                <w:sz w:val="20"/>
                <w:szCs w:val="20"/>
                <w:lang w:val="sr-Cyrl-BA"/>
              </w:rPr>
              <w:t>Холестерол укупни, ХДЛ, ЛДЛ, тиглицериди</w:t>
            </w:r>
          </w:p>
          <w:p w:rsidR="00851D4B" w:rsidRPr="00851D4B" w:rsidRDefault="00851D4B" w:rsidP="00851D4B">
            <w:pPr>
              <w:numPr>
                <w:ilvl w:val="0"/>
                <w:numId w:val="34"/>
              </w:numPr>
              <w:rPr>
                <w:rFonts w:ascii="Tahoma" w:hAnsi="Tahoma" w:cs="Tahoma"/>
                <w:sz w:val="20"/>
                <w:szCs w:val="20"/>
                <w:lang w:val="sr-Cyrl-BA"/>
              </w:rPr>
            </w:pPr>
            <w:r w:rsidRPr="00851D4B">
              <w:rPr>
                <w:rFonts w:ascii="Tahoma" w:hAnsi="Tahoma" w:cs="Tahoma"/>
                <w:sz w:val="20"/>
                <w:szCs w:val="20"/>
                <w:lang w:val="sr-Cyrl-BA"/>
              </w:rPr>
              <w:t>Хормони штитне жлијезде – ФТ3, ФТ4, ТСХ</w:t>
            </w:r>
          </w:p>
          <w:p w:rsidR="00851D4B" w:rsidRPr="00851D4B" w:rsidRDefault="00851D4B" w:rsidP="00851D4B">
            <w:pPr>
              <w:numPr>
                <w:ilvl w:val="0"/>
                <w:numId w:val="34"/>
              </w:numPr>
              <w:rPr>
                <w:rFonts w:ascii="Tahoma" w:hAnsi="Tahoma" w:cs="Tahoma"/>
                <w:sz w:val="20"/>
                <w:szCs w:val="20"/>
                <w:lang w:val="sr-Cyrl-BA"/>
              </w:rPr>
            </w:pPr>
            <w:r w:rsidRPr="00851D4B">
              <w:rPr>
                <w:rFonts w:ascii="Tahoma" w:hAnsi="Tahoma" w:cs="Tahoma"/>
                <w:sz w:val="20"/>
                <w:szCs w:val="20"/>
                <w:lang w:val="sr-Cyrl-BA"/>
              </w:rPr>
              <w:t>ЕКГ</w:t>
            </w:r>
          </w:p>
          <w:p w:rsidR="00851D4B" w:rsidRPr="00851D4B" w:rsidRDefault="005973DA" w:rsidP="00851D4B">
            <w:pPr>
              <w:numPr>
                <w:ilvl w:val="0"/>
                <w:numId w:val="34"/>
              </w:numPr>
              <w:rPr>
                <w:rFonts w:ascii="Tahoma" w:hAnsi="Tahoma" w:cs="Tahoma"/>
                <w:sz w:val="20"/>
                <w:szCs w:val="20"/>
                <w:lang w:val="sr-Cyrl-BA"/>
              </w:rPr>
            </w:pPr>
            <w:hyperlink r:id="rId5" w:history="1">
              <w:r w:rsidR="00851D4B" w:rsidRPr="00851D4B">
                <w:rPr>
                  <w:rStyle w:val="Hyperlink"/>
                  <w:rFonts w:ascii="Tahoma" w:hAnsi="Tahoma" w:cs="Tahoma"/>
                  <w:sz w:val="20"/>
                  <w:szCs w:val="20"/>
                  <w:lang w:val="sr-Cyrl-BA"/>
                </w:rPr>
                <w:t xml:space="preserve">Рендгенски снимак плућа </w:t>
              </w:r>
            </w:hyperlink>
            <w:r w:rsidR="00851D4B" w:rsidRPr="00851D4B">
              <w:rPr>
                <w:rFonts w:ascii="Tahoma" w:hAnsi="Tahoma" w:cs="Tahoma"/>
                <w:sz w:val="20"/>
                <w:szCs w:val="20"/>
                <w:lang w:val="sr-Cyrl-BA"/>
              </w:rPr>
              <w:t>(по мишљењу доктора)</w:t>
            </w:r>
          </w:p>
          <w:p w:rsidR="00851D4B" w:rsidRPr="00851D4B" w:rsidRDefault="00851D4B" w:rsidP="00851D4B">
            <w:pPr>
              <w:numPr>
                <w:ilvl w:val="0"/>
                <w:numId w:val="34"/>
              </w:numPr>
              <w:rPr>
                <w:rFonts w:ascii="Tahoma" w:hAnsi="Tahoma" w:cs="Tahoma"/>
                <w:sz w:val="20"/>
                <w:szCs w:val="20"/>
                <w:lang w:val="sr-Cyrl-BA"/>
              </w:rPr>
            </w:pPr>
            <w:r w:rsidRPr="00851D4B">
              <w:rPr>
                <w:rFonts w:ascii="Tahoma" w:hAnsi="Tahoma" w:cs="Tahoma"/>
                <w:sz w:val="20"/>
                <w:szCs w:val="20"/>
                <w:lang w:val="sr-Cyrl-BA"/>
              </w:rPr>
              <w:t>УЗ абдомена, преглед простате (трансабдоминалне) +ПСА (простате специфични антиген)</w:t>
            </w:r>
          </w:p>
          <w:p w:rsidR="00851D4B" w:rsidRPr="00851D4B" w:rsidRDefault="00851D4B" w:rsidP="00851D4B">
            <w:pPr>
              <w:numPr>
                <w:ilvl w:val="0"/>
                <w:numId w:val="34"/>
              </w:numPr>
              <w:rPr>
                <w:rFonts w:ascii="Tahoma" w:hAnsi="Tahoma" w:cs="Tahoma"/>
                <w:sz w:val="20"/>
                <w:szCs w:val="20"/>
                <w:lang w:val="sr-Cyrl-BA"/>
              </w:rPr>
            </w:pPr>
            <w:r w:rsidRPr="00851D4B">
              <w:rPr>
                <w:rFonts w:ascii="Tahoma" w:hAnsi="Tahoma" w:cs="Tahoma"/>
                <w:sz w:val="20"/>
                <w:szCs w:val="20"/>
                <w:lang w:val="sr-Cyrl-BA"/>
              </w:rPr>
              <w:t xml:space="preserve">Након добијања резултата анализа, обављених свих прегледа и прегледа код </w:t>
            </w:r>
            <w:r w:rsidRPr="00851D4B">
              <w:rPr>
                <w:rFonts w:ascii="Tahoma" w:hAnsi="Tahoma" w:cs="Tahoma"/>
                <w:sz w:val="20"/>
                <w:szCs w:val="20"/>
                <w:lang w:val="sr-Cyrl-RS"/>
              </w:rPr>
              <w:t>свих</w:t>
            </w:r>
            <w:r w:rsidRPr="00851D4B">
              <w:rPr>
                <w:rFonts w:ascii="Tahoma" w:hAnsi="Tahoma" w:cs="Tahoma"/>
                <w:sz w:val="20"/>
                <w:szCs w:val="20"/>
                <w:lang w:val="sr-Cyrl-BA"/>
              </w:rPr>
              <w:t xml:space="preserve"> специјалиста, потребно је обавити преглед и консултацију код доктора медицине рада </w:t>
            </w:r>
          </w:p>
          <w:p w:rsidR="00851D4B" w:rsidRPr="00851D4B" w:rsidRDefault="00851D4B" w:rsidP="00851D4B">
            <w:pPr>
              <w:numPr>
                <w:ilvl w:val="0"/>
                <w:numId w:val="34"/>
              </w:numPr>
              <w:rPr>
                <w:rFonts w:ascii="Tahoma" w:hAnsi="Tahoma" w:cs="Tahoma"/>
                <w:sz w:val="20"/>
                <w:szCs w:val="20"/>
                <w:lang w:val="sr-Cyrl-BA"/>
              </w:rPr>
            </w:pPr>
            <w:r w:rsidRPr="00851D4B">
              <w:rPr>
                <w:rFonts w:ascii="Tahoma" w:hAnsi="Tahoma" w:cs="Tahoma"/>
                <w:sz w:val="20"/>
                <w:szCs w:val="20"/>
                <w:lang w:val="sr-Cyrl-BA"/>
              </w:rPr>
              <w:t xml:space="preserve">Налаз и мишљење доктора медицине рада (на основу резултата </w:t>
            </w:r>
            <w:r w:rsidRPr="00851D4B">
              <w:rPr>
                <w:rFonts w:ascii="Tahoma" w:hAnsi="Tahoma" w:cs="Tahoma"/>
                <w:sz w:val="20"/>
                <w:szCs w:val="20"/>
                <w:lang w:val="sr-Cyrl-BA"/>
              </w:rPr>
              <w:lastRenderedPageBreak/>
              <w:t>превентивног прегледа)</w:t>
            </w: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Љекарски преглед обавезно обавити за раднике:</w:t>
            </w: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w:t>
            </w:r>
            <w:r w:rsidRPr="00851D4B">
              <w:rPr>
                <w:rFonts w:ascii="Tahoma" w:hAnsi="Tahoma" w:cs="Tahoma"/>
                <w:sz w:val="20"/>
                <w:szCs w:val="20"/>
                <w:lang w:val="sr-Cyrl-BA"/>
              </w:rPr>
              <w:tab/>
              <w:t>Бања Лука – у Бањој Луци;</w:t>
            </w: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 xml:space="preserve">5.2.3. </w:t>
            </w:r>
            <w:r w:rsidRPr="00851D4B">
              <w:rPr>
                <w:rFonts w:ascii="Tahoma" w:hAnsi="Tahoma" w:cs="Tahoma"/>
                <w:b/>
                <w:sz w:val="20"/>
                <w:szCs w:val="20"/>
                <w:lang w:val="sr-Cyrl-BA"/>
              </w:rPr>
              <w:t>Офталмолошки преглед</w:t>
            </w:r>
            <w:r w:rsidRPr="00851D4B">
              <w:rPr>
                <w:rFonts w:ascii="Tahoma" w:hAnsi="Tahoma" w:cs="Tahoma"/>
                <w:sz w:val="20"/>
                <w:szCs w:val="20"/>
                <w:lang w:val="sr-Cyrl-BA"/>
              </w:rPr>
              <w:t xml:space="preserve"> радника који користе опрему за рад са  екраном у складу са "Правилником о превентивним мјерама за безбједан и здрав рад при коришћењу опреме за рад са екраном" - Сл.гл.РС бр.112/13. Офталмолошки преглед радника обавезно обавити за раднике: </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BA"/>
              </w:rPr>
              <w:t>Бања Лука – у Бањој Луци;</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BA"/>
              </w:rPr>
              <w:t>Брод – у Броду;</w:t>
            </w: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sz w:val="20"/>
                <w:szCs w:val="20"/>
                <w:lang w:val="sr-Cyrl-BA"/>
              </w:rPr>
            </w:pPr>
            <w:r w:rsidRPr="00851D4B">
              <w:rPr>
                <w:rFonts w:ascii="Tahoma" w:hAnsi="Tahoma" w:cs="Tahoma"/>
                <w:b/>
                <w:sz w:val="20"/>
                <w:szCs w:val="20"/>
                <w:lang w:val="sr-Cyrl-BA"/>
              </w:rPr>
              <w:t>5.3. ЛОТ 3 – „РАФИНЕРИЈА УЉА Модрича“:</w:t>
            </w:r>
          </w:p>
          <w:p w:rsidR="00851D4B" w:rsidRPr="00851D4B" w:rsidRDefault="00851D4B" w:rsidP="00851D4B">
            <w:pPr>
              <w:rPr>
                <w:rFonts w:ascii="Tahoma" w:hAnsi="Tahoma" w:cs="Tahoma"/>
                <w:sz w:val="20"/>
                <w:szCs w:val="20"/>
                <w:lang w:val="sr-Latn-RS"/>
              </w:rPr>
            </w:pPr>
          </w:p>
          <w:p w:rsidR="00851D4B" w:rsidRPr="00851D4B" w:rsidRDefault="00851D4B" w:rsidP="00851D4B">
            <w:pPr>
              <w:rPr>
                <w:rFonts w:ascii="Tahoma" w:hAnsi="Tahoma" w:cs="Tahoma"/>
                <w:b/>
                <w:sz w:val="20"/>
                <w:szCs w:val="20"/>
                <w:lang w:val="sr-Cyrl-BA"/>
              </w:rPr>
            </w:pPr>
            <w:r w:rsidRPr="00851D4B">
              <w:rPr>
                <w:rFonts w:ascii="Tahoma" w:hAnsi="Tahoma" w:cs="Tahoma"/>
                <w:sz w:val="20"/>
                <w:szCs w:val="20"/>
                <w:lang w:val="sr-Cyrl-BA"/>
              </w:rPr>
              <w:t>5.3.2.</w:t>
            </w:r>
            <w:r w:rsidRPr="00851D4B">
              <w:rPr>
                <w:rFonts w:ascii="Tahoma" w:hAnsi="Tahoma" w:cs="Tahoma"/>
                <w:b/>
                <w:sz w:val="20"/>
                <w:szCs w:val="20"/>
                <w:lang w:val="sr-Cyrl-BA"/>
              </w:rPr>
              <w:t xml:space="preserve"> Систематски (превентивни) преглед за 40 жена подразумијева:</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BA"/>
              </w:rPr>
              <w:t>Лабораторијске анализе:  ККС са ДКС, СЕ, ШУК, Урин (комплетан преглед урина), уреа у серуму, креатинин у серуму</w:t>
            </w:r>
            <w:r w:rsidRPr="00851D4B">
              <w:rPr>
                <w:rFonts w:ascii="Tahoma" w:hAnsi="Tahoma" w:cs="Tahoma"/>
                <w:sz w:val="20"/>
                <w:szCs w:val="20"/>
                <w:lang w:val="sr-Latn-RS"/>
              </w:rPr>
              <w:t xml:space="preserve"> </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BA"/>
              </w:rPr>
              <w:t>Холестерол укупни, ХДЛ, ЛДЛ, триглицериди</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BA"/>
              </w:rPr>
              <w:t xml:space="preserve">Хормони штитне </w:t>
            </w:r>
            <w:r w:rsidRPr="00851D4B">
              <w:rPr>
                <w:rFonts w:ascii="Tahoma" w:hAnsi="Tahoma" w:cs="Tahoma"/>
                <w:sz w:val="20"/>
                <w:szCs w:val="20"/>
                <w:lang w:val="sr-Cyrl-RS"/>
              </w:rPr>
              <w:t>жлиј</w:t>
            </w:r>
            <w:r w:rsidRPr="00851D4B">
              <w:rPr>
                <w:rFonts w:ascii="Tahoma" w:hAnsi="Tahoma" w:cs="Tahoma"/>
                <w:sz w:val="20"/>
                <w:szCs w:val="20"/>
                <w:lang w:val="sr-Cyrl-BA"/>
              </w:rPr>
              <w:t>езде – ФТ3, ФТ4, ТСХ</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BA"/>
              </w:rPr>
              <w:t xml:space="preserve">Тумор маркери </w:t>
            </w:r>
            <w:r w:rsidRPr="00851D4B">
              <w:rPr>
                <w:rFonts w:ascii="Tahoma" w:hAnsi="Tahoma" w:cs="Tahoma"/>
                <w:sz w:val="20"/>
                <w:szCs w:val="20"/>
                <w:lang w:val="sr-Latn-RS"/>
              </w:rPr>
              <w:t xml:space="preserve">CA-125, HE4 – </w:t>
            </w:r>
            <w:r w:rsidRPr="00851D4B">
              <w:rPr>
                <w:rFonts w:ascii="Tahoma" w:hAnsi="Tahoma" w:cs="Tahoma"/>
                <w:sz w:val="20"/>
                <w:szCs w:val="20"/>
                <w:lang w:val="sr-Cyrl-RS"/>
              </w:rPr>
              <w:t>РОМА индекс</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BA"/>
              </w:rPr>
              <w:t>ЕКГ</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BA"/>
              </w:rPr>
              <w:t>Рендгенски снимак плућа (по мишљењу доктора)</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BA"/>
              </w:rPr>
              <w:t>УЗ абдомена</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BA"/>
              </w:rPr>
              <w:t>УЗ штитне жлијезде</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BA"/>
              </w:rPr>
              <w:t xml:space="preserve">УЗ дојке </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BA"/>
              </w:rPr>
              <w:t>Комплетан гинеколошки преглед (гинеколошки преглед,</w:t>
            </w: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гинеколошки УЗВ, ПАПА и ВС)</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RS"/>
              </w:rPr>
              <w:t>Преглед доктора медицине рада, п</w:t>
            </w:r>
            <w:r w:rsidRPr="00851D4B">
              <w:rPr>
                <w:rFonts w:ascii="Tahoma" w:hAnsi="Tahoma" w:cs="Tahoma"/>
                <w:sz w:val="20"/>
                <w:szCs w:val="20"/>
                <w:lang w:val="sr-Cyrl-BA"/>
              </w:rPr>
              <w:t>риложити на увид медицинску документацију за претходна обољења ако их је радник имао.</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BA"/>
              </w:rPr>
              <w:t xml:space="preserve">Након добијања резултата анализа, обављених свих прегледа и прегледа код </w:t>
            </w:r>
            <w:r w:rsidRPr="00851D4B">
              <w:rPr>
                <w:rFonts w:ascii="Tahoma" w:hAnsi="Tahoma" w:cs="Tahoma"/>
                <w:sz w:val="20"/>
                <w:szCs w:val="20"/>
                <w:lang w:val="sr-Cyrl-RS"/>
              </w:rPr>
              <w:t xml:space="preserve">свих </w:t>
            </w:r>
            <w:r w:rsidRPr="00851D4B">
              <w:rPr>
                <w:rFonts w:ascii="Tahoma" w:hAnsi="Tahoma" w:cs="Tahoma"/>
                <w:sz w:val="20"/>
                <w:szCs w:val="20"/>
                <w:lang w:val="sr-Cyrl-BA"/>
              </w:rPr>
              <w:t>специјалиста, доктор медицине рада даје налаз и мишљење за сваког радника са препорукама  и збирни извјештај за све прегледане раднике са препорукама.</w:t>
            </w: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Latn-RS"/>
              </w:rPr>
              <w:t>5.3.</w:t>
            </w:r>
            <w:r w:rsidRPr="00851D4B">
              <w:rPr>
                <w:rFonts w:ascii="Tahoma" w:hAnsi="Tahoma" w:cs="Tahoma"/>
                <w:sz w:val="20"/>
                <w:szCs w:val="20"/>
                <w:lang w:val="sr-Cyrl-RS"/>
              </w:rPr>
              <w:t>2</w:t>
            </w:r>
            <w:r w:rsidRPr="00851D4B">
              <w:rPr>
                <w:rFonts w:ascii="Tahoma" w:hAnsi="Tahoma" w:cs="Tahoma"/>
                <w:sz w:val="20"/>
                <w:szCs w:val="20"/>
                <w:lang w:val="sr-Latn-RS"/>
              </w:rPr>
              <w:t>.</w:t>
            </w:r>
            <w:r w:rsidRPr="00851D4B">
              <w:rPr>
                <w:rFonts w:ascii="Tahoma" w:hAnsi="Tahoma" w:cs="Tahoma"/>
                <w:b/>
                <w:sz w:val="20"/>
                <w:szCs w:val="20"/>
                <w:lang w:val="sr-Latn-RS"/>
              </w:rPr>
              <w:t xml:space="preserve"> </w:t>
            </w:r>
            <w:r w:rsidRPr="00851D4B">
              <w:rPr>
                <w:rFonts w:ascii="Tahoma" w:hAnsi="Tahoma" w:cs="Tahoma"/>
                <w:b/>
                <w:sz w:val="20"/>
                <w:szCs w:val="20"/>
                <w:lang w:val="sr-Cyrl-BA"/>
              </w:rPr>
              <w:t>Офталмолошки преглед</w:t>
            </w:r>
            <w:r w:rsidRPr="00851D4B">
              <w:rPr>
                <w:rFonts w:ascii="Tahoma" w:hAnsi="Tahoma" w:cs="Tahoma"/>
                <w:sz w:val="20"/>
                <w:szCs w:val="20"/>
                <w:lang w:val="sr-Cyrl-BA"/>
              </w:rPr>
              <w:t xml:space="preserve"> – 60 радника</w:t>
            </w:r>
            <w:r w:rsidRPr="00851D4B">
              <w:rPr>
                <w:rFonts w:ascii="Tahoma" w:hAnsi="Tahoma" w:cs="Tahoma"/>
                <w:sz w:val="20"/>
                <w:szCs w:val="20"/>
                <w:lang w:val="sr-Latn-RS"/>
              </w:rPr>
              <w:t xml:space="preserve">, </w:t>
            </w:r>
            <w:r w:rsidRPr="00851D4B">
              <w:rPr>
                <w:rFonts w:ascii="Tahoma" w:hAnsi="Tahoma" w:cs="Tahoma"/>
                <w:sz w:val="20"/>
                <w:szCs w:val="20"/>
                <w:lang w:val="sr-Cyrl-BA"/>
              </w:rPr>
              <w:t>за раднике који користе опрему за рад са екраном</w:t>
            </w:r>
            <w:r w:rsidRPr="00851D4B">
              <w:rPr>
                <w:rFonts w:ascii="Tahoma" w:hAnsi="Tahoma" w:cs="Tahoma"/>
                <w:sz w:val="20"/>
                <w:szCs w:val="20"/>
                <w:lang w:val="sr-Latn-RS"/>
              </w:rPr>
              <w:t xml:space="preserve">, a </w:t>
            </w:r>
            <w:r w:rsidRPr="00851D4B">
              <w:rPr>
                <w:rFonts w:ascii="Tahoma" w:hAnsi="Tahoma" w:cs="Tahoma"/>
                <w:sz w:val="20"/>
                <w:szCs w:val="20"/>
                <w:lang w:val="sr-Cyrl-BA"/>
              </w:rPr>
              <w:t>у складу са "Правилником о превентивним мјерама за безбједан и здрав рад при коришћењу опреме за рад са екраном" – (Сл.гл.РС бр.112/13). Офталмолошки преглед радника обавезно обавити у просторијама Рафинерије уља Модрича</w:t>
            </w: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b/>
                <w:sz w:val="20"/>
                <w:szCs w:val="20"/>
                <w:lang w:val="sr-Cyrl-BA"/>
              </w:rPr>
            </w:pPr>
            <w:r w:rsidRPr="00851D4B">
              <w:rPr>
                <w:rFonts w:ascii="Tahoma" w:hAnsi="Tahoma" w:cs="Tahoma"/>
                <w:b/>
                <w:sz w:val="20"/>
                <w:szCs w:val="20"/>
                <w:lang w:val="sr-Cyrl-BA"/>
              </w:rPr>
              <w:t>5.4. ЛОТ 4 – „РАФИНЕРИЈА НАФТЕ БРОД“:</w:t>
            </w: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b/>
                <w:sz w:val="20"/>
                <w:szCs w:val="20"/>
                <w:lang w:val="sr-Cyrl-BA"/>
              </w:rPr>
            </w:pPr>
            <w:r w:rsidRPr="00851D4B">
              <w:rPr>
                <w:rFonts w:ascii="Tahoma" w:hAnsi="Tahoma" w:cs="Tahoma"/>
                <w:sz w:val="20"/>
                <w:szCs w:val="20"/>
                <w:lang w:val="sr-Cyrl-BA"/>
              </w:rPr>
              <w:t>5.4.1.</w:t>
            </w:r>
            <w:r w:rsidRPr="00851D4B">
              <w:rPr>
                <w:rFonts w:ascii="Tahoma" w:hAnsi="Tahoma" w:cs="Tahoma"/>
                <w:b/>
                <w:sz w:val="20"/>
                <w:szCs w:val="20"/>
                <w:lang w:val="sr-Cyrl-BA"/>
              </w:rPr>
              <w:t xml:space="preserve"> Систематски (превентивни) преглед за 40 жена подразумијева: </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BA"/>
              </w:rPr>
              <w:t>Лабораторијске анализе:  ККС са ДКС, СЕ, ШУК, Урин (комплетан преглед урина), уреа у серуму, креатинин у серуму</w:t>
            </w:r>
            <w:r w:rsidRPr="00851D4B">
              <w:rPr>
                <w:rFonts w:ascii="Tahoma" w:hAnsi="Tahoma" w:cs="Tahoma"/>
                <w:sz w:val="20"/>
                <w:szCs w:val="20"/>
                <w:lang w:val="sr-Latn-RS"/>
              </w:rPr>
              <w:t xml:space="preserve"> </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BA"/>
              </w:rPr>
              <w:t>Холестерол укупни, ХДЛ, ЛДЛ, триглицериди</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BA"/>
              </w:rPr>
              <w:t xml:space="preserve">Хормони штитне </w:t>
            </w:r>
            <w:r w:rsidRPr="00851D4B">
              <w:rPr>
                <w:rFonts w:ascii="Tahoma" w:hAnsi="Tahoma" w:cs="Tahoma"/>
                <w:sz w:val="20"/>
                <w:szCs w:val="20"/>
                <w:lang w:val="sr-Cyrl-RS"/>
              </w:rPr>
              <w:t>жлиј</w:t>
            </w:r>
            <w:r w:rsidRPr="00851D4B">
              <w:rPr>
                <w:rFonts w:ascii="Tahoma" w:hAnsi="Tahoma" w:cs="Tahoma"/>
                <w:sz w:val="20"/>
                <w:szCs w:val="20"/>
                <w:lang w:val="sr-Cyrl-BA"/>
              </w:rPr>
              <w:t>езде – ФТ3, ФТ4, ТСХ</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BA"/>
              </w:rPr>
              <w:t xml:space="preserve">Тумор маркери </w:t>
            </w:r>
            <w:r w:rsidRPr="00851D4B">
              <w:rPr>
                <w:rFonts w:ascii="Tahoma" w:hAnsi="Tahoma" w:cs="Tahoma"/>
                <w:sz w:val="20"/>
                <w:szCs w:val="20"/>
                <w:lang w:val="sr-Latn-RS"/>
              </w:rPr>
              <w:t xml:space="preserve">CA-125, HE4 – </w:t>
            </w:r>
            <w:r w:rsidRPr="00851D4B">
              <w:rPr>
                <w:rFonts w:ascii="Tahoma" w:hAnsi="Tahoma" w:cs="Tahoma"/>
                <w:sz w:val="20"/>
                <w:szCs w:val="20"/>
                <w:lang w:val="sr-Cyrl-RS"/>
              </w:rPr>
              <w:t>РОМА индекс</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BA"/>
              </w:rPr>
              <w:t>ЕКГ</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BA"/>
              </w:rPr>
              <w:t>Рендгенски снимак плућа (по мишљењу доктора)</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BA"/>
              </w:rPr>
              <w:t>УЗ абдомена</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BA"/>
              </w:rPr>
              <w:t>УЗ штитне жлијезде</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BA"/>
              </w:rPr>
              <w:t xml:space="preserve">УЗ дојке </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BA"/>
              </w:rPr>
              <w:lastRenderedPageBreak/>
              <w:t>Комплетан гинеколошки преглед (гинеколошки преглед,</w:t>
            </w: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гинеколошки УЗВ, ПАПА и ВС)</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RS"/>
              </w:rPr>
              <w:t>Преглед доктора медицине рада, п</w:t>
            </w:r>
            <w:r w:rsidRPr="00851D4B">
              <w:rPr>
                <w:rFonts w:ascii="Tahoma" w:hAnsi="Tahoma" w:cs="Tahoma"/>
                <w:sz w:val="20"/>
                <w:szCs w:val="20"/>
                <w:lang w:val="sr-Cyrl-BA"/>
              </w:rPr>
              <w:t>риложити на увид медицинску документацију за претходна обољења ако их је радник имао.</w:t>
            </w:r>
          </w:p>
          <w:p w:rsidR="00851D4B" w:rsidRPr="00851D4B" w:rsidRDefault="00851D4B" w:rsidP="00851D4B">
            <w:pPr>
              <w:numPr>
                <w:ilvl w:val="0"/>
                <w:numId w:val="33"/>
              </w:numPr>
              <w:rPr>
                <w:rFonts w:ascii="Tahoma" w:hAnsi="Tahoma" w:cs="Tahoma"/>
                <w:sz w:val="20"/>
                <w:szCs w:val="20"/>
                <w:lang w:val="sr-Cyrl-BA"/>
              </w:rPr>
            </w:pPr>
            <w:r w:rsidRPr="00851D4B">
              <w:rPr>
                <w:rFonts w:ascii="Tahoma" w:hAnsi="Tahoma" w:cs="Tahoma"/>
                <w:sz w:val="20"/>
                <w:szCs w:val="20"/>
                <w:lang w:val="sr-Cyrl-BA"/>
              </w:rPr>
              <w:t xml:space="preserve">Након добијања резултата анализа, обављених свих прегледа и прегледа код </w:t>
            </w:r>
            <w:r w:rsidRPr="00851D4B">
              <w:rPr>
                <w:rFonts w:ascii="Tahoma" w:hAnsi="Tahoma" w:cs="Tahoma"/>
                <w:sz w:val="20"/>
                <w:szCs w:val="20"/>
                <w:lang w:val="sr-Cyrl-RS"/>
              </w:rPr>
              <w:t xml:space="preserve">свих </w:t>
            </w:r>
            <w:r w:rsidRPr="00851D4B">
              <w:rPr>
                <w:rFonts w:ascii="Tahoma" w:hAnsi="Tahoma" w:cs="Tahoma"/>
                <w:sz w:val="20"/>
                <w:szCs w:val="20"/>
                <w:lang w:val="sr-Cyrl-BA"/>
              </w:rPr>
              <w:t>специјалиста, доктор медицине рада даје налаз и мишљење за сваког радника са препорукама  и збирни извјештај за све прегледане раднике са препорукама.</w:t>
            </w: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5.4.2.</w:t>
            </w:r>
            <w:r w:rsidRPr="00851D4B">
              <w:rPr>
                <w:rFonts w:ascii="Tahoma" w:hAnsi="Tahoma" w:cs="Tahoma"/>
                <w:b/>
                <w:sz w:val="20"/>
                <w:szCs w:val="20"/>
                <w:lang w:val="sr-Cyrl-BA"/>
              </w:rPr>
              <w:t xml:space="preserve"> Офталмолошки преглед</w:t>
            </w:r>
            <w:r w:rsidRPr="00851D4B">
              <w:rPr>
                <w:rFonts w:ascii="Tahoma" w:hAnsi="Tahoma" w:cs="Tahoma"/>
                <w:sz w:val="20"/>
                <w:szCs w:val="20"/>
                <w:lang w:val="sr-Cyrl-BA"/>
              </w:rPr>
              <w:t xml:space="preserve"> радника који користе опрему за рад са екраном – 60 радника (који користе средства за корекцију вида),</w:t>
            </w:r>
            <w:r w:rsidRPr="00851D4B">
              <w:rPr>
                <w:rFonts w:ascii="Tahoma" w:hAnsi="Tahoma" w:cs="Tahoma"/>
                <w:sz w:val="20"/>
                <w:szCs w:val="20"/>
                <w:lang w:val="sr-Cyrl-RS"/>
              </w:rPr>
              <w:t xml:space="preserve"> </w:t>
            </w:r>
            <w:r w:rsidRPr="00851D4B">
              <w:rPr>
                <w:rFonts w:ascii="Tahoma" w:hAnsi="Tahoma" w:cs="Tahoma"/>
                <w:sz w:val="20"/>
                <w:szCs w:val="20"/>
                <w:lang w:val="sr-Latn-RS"/>
              </w:rPr>
              <w:t xml:space="preserve">a </w:t>
            </w:r>
            <w:r w:rsidRPr="00851D4B">
              <w:rPr>
                <w:rFonts w:ascii="Tahoma" w:hAnsi="Tahoma" w:cs="Tahoma"/>
                <w:sz w:val="20"/>
                <w:szCs w:val="20"/>
                <w:lang w:val="sr-Cyrl-BA"/>
              </w:rPr>
              <w:t>у складу са "Правилником о превентивним мјерама за безбједан и здрав рад при коришћењу опреме за рад са екраном" – (Сл.гл.РС бр.112/13). Офталмолошки преглед</w:t>
            </w:r>
            <w:r w:rsidRPr="00851D4B">
              <w:rPr>
                <w:rFonts w:ascii="Tahoma" w:hAnsi="Tahoma" w:cs="Tahoma"/>
                <w:sz w:val="20"/>
                <w:szCs w:val="20"/>
                <w:lang w:val="sr-Cyrl-RS"/>
              </w:rPr>
              <w:t xml:space="preserve"> за раднике </w:t>
            </w:r>
            <w:r w:rsidRPr="00851D4B">
              <w:rPr>
                <w:rFonts w:ascii="Tahoma" w:hAnsi="Tahoma" w:cs="Tahoma"/>
                <w:sz w:val="20"/>
                <w:szCs w:val="20"/>
                <w:lang w:val="sr-Cyrl-CS"/>
              </w:rPr>
              <w:t>„Рафинерије нафте“ Брод планиран је да се обави у мај/јун 2026. године у два термина (око 30 радника у једном термину), временски размак између термина треба да буде минимално 15. радних дана.</w:t>
            </w: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Офталмолошки преглед радника обавезно обавити у Амбуланти Рафинерије нафте Брод</w:t>
            </w: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sz w:val="20"/>
                <w:szCs w:val="20"/>
                <w:lang w:val="sr-Cyrl-BA"/>
              </w:rPr>
            </w:pPr>
          </w:p>
        </w:tc>
      </w:tr>
      <w:tr w:rsidR="00851D4B" w:rsidRPr="00851D4B" w:rsidTr="00A42089">
        <w:trPr>
          <w:trHeight w:val="342"/>
        </w:trPr>
        <w:tc>
          <w:tcPr>
            <w:tcW w:w="567" w:type="dxa"/>
            <w:tcBorders>
              <w:top w:val="single" w:sz="4" w:space="0" w:color="auto"/>
              <w:left w:val="single" w:sz="4" w:space="0" w:color="auto"/>
              <w:bottom w:val="single" w:sz="4" w:space="0" w:color="auto"/>
              <w:right w:val="single" w:sz="4" w:space="0" w:color="auto"/>
            </w:tcBorders>
          </w:tcPr>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lastRenderedPageBreak/>
              <w:t>6.</w:t>
            </w:r>
          </w:p>
        </w:tc>
        <w:tc>
          <w:tcPr>
            <w:tcW w:w="2722" w:type="dxa"/>
            <w:tcBorders>
              <w:top w:val="single" w:sz="4" w:space="0" w:color="auto"/>
              <w:left w:val="single" w:sz="4" w:space="0" w:color="auto"/>
              <w:bottom w:val="single" w:sz="4" w:space="0" w:color="auto"/>
              <w:right w:val="single" w:sz="4" w:space="0" w:color="auto"/>
            </w:tcBorders>
          </w:tcPr>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CS"/>
              </w:rPr>
              <w:t>Захтјев наручиоца</w:t>
            </w:r>
          </w:p>
        </w:tc>
        <w:tc>
          <w:tcPr>
            <w:tcW w:w="6946" w:type="dxa"/>
            <w:gridSpan w:val="2"/>
            <w:tcBorders>
              <w:top w:val="single" w:sz="4" w:space="0" w:color="auto"/>
              <w:left w:val="single" w:sz="4" w:space="0" w:color="auto"/>
              <w:bottom w:val="single" w:sz="4" w:space="0" w:color="auto"/>
              <w:right w:val="single" w:sz="4" w:space="0" w:color="auto"/>
            </w:tcBorders>
          </w:tcPr>
          <w:p w:rsidR="00851D4B" w:rsidRPr="00851D4B" w:rsidRDefault="00851D4B" w:rsidP="00851D4B">
            <w:pPr>
              <w:rPr>
                <w:rFonts w:ascii="Tahoma" w:hAnsi="Tahoma" w:cs="Tahoma"/>
                <w:b/>
                <w:sz w:val="20"/>
                <w:szCs w:val="20"/>
                <w:lang w:val="sr-Cyrl-BA"/>
              </w:rPr>
            </w:pPr>
            <w:r w:rsidRPr="00851D4B">
              <w:rPr>
                <w:rFonts w:ascii="Tahoma" w:hAnsi="Tahoma" w:cs="Tahoma"/>
                <w:b/>
                <w:sz w:val="20"/>
                <w:szCs w:val="20"/>
                <w:lang w:val="sr-Cyrl-BA"/>
              </w:rPr>
              <w:t>6.1. Захтјеви за медицинску установу, организацију и спровођење медицинског прегледа</w:t>
            </w:r>
          </w:p>
          <w:p w:rsidR="00851D4B" w:rsidRPr="00851D4B" w:rsidRDefault="00851D4B" w:rsidP="00851D4B">
            <w:pPr>
              <w:rPr>
                <w:rFonts w:ascii="Tahoma" w:hAnsi="Tahoma" w:cs="Tahoma"/>
                <w:b/>
                <w:sz w:val="20"/>
                <w:szCs w:val="20"/>
                <w:lang w:val="sr-Cyrl-BA"/>
              </w:rPr>
            </w:pPr>
          </w:p>
          <w:p w:rsidR="00851D4B" w:rsidRPr="00851D4B" w:rsidRDefault="00851D4B" w:rsidP="00851D4B">
            <w:pPr>
              <w:numPr>
                <w:ilvl w:val="0"/>
                <w:numId w:val="32"/>
              </w:numPr>
              <w:rPr>
                <w:rFonts w:ascii="Tahoma" w:hAnsi="Tahoma" w:cs="Tahoma"/>
                <w:sz w:val="20"/>
                <w:szCs w:val="20"/>
                <w:lang w:val="sr-Cyrl-BA"/>
              </w:rPr>
            </w:pPr>
            <w:r w:rsidRPr="00851D4B">
              <w:rPr>
                <w:rFonts w:ascii="Tahoma" w:hAnsi="Tahoma" w:cs="Tahoma"/>
                <w:sz w:val="20"/>
                <w:szCs w:val="20"/>
                <w:lang w:val="sr-Cyrl-BA"/>
              </w:rPr>
              <w:t>Вршилац треба да има и достави одговарајућа рјешења (лиценце) Министарства здравља и социјалне заштите за пружање услуга из области медицинских прегледа  (превентивних медицинских прегледа, офталмолошких прегледа)</w:t>
            </w:r>
          </w:p>
          <w:p w:rsidR="00851D4B" w:rsidRPr="00851D4B" w:rsidRDefault="00851D4B" w:rsidP="00851D4B">
            <w:pPr>
              <w:numPr>
                <w:ilvl w:val="0"/>
                <w:numId w:val="32"/>
              </w:numPr>
              <w:rPr>
                <w:rFonts w:ascii="Tahoma" w:hAnsi="Tahoma" w:cs="Tahoma"/>
                <w:sz w:val="20"/>
                <w:szCs w:val="20"/>
                <w:lang w:val="sr-Cyrl-BA"/>
              </w:rPr>
            </w:pPr>
            <w:r w:rsidRPr="00851D4B">
              <w:rPr>
                <w:rFonts w:ascii="Tahoma" w:hAnsi="Tahoma" w:cs="Tahoma"/>
                <w:sz w:val="20"/>
                <w:szCs w:val="20"/>
                <w:lang w:val="sr-Cyrl-BA"/>
              </w:rPr>
              <w:t>Вршилац је обавезан да има или може ангажовати регистровану биохемијску лабораторију која ће вршити одговарајуће лабораторијске анализе</w:t>
            </w:r>
          </w:p>
          <w:p w:rsidR="00851D4B" w:rsidRPr="00851D4B" w:rsidRDefault="00851D4B" w:rsidP="00851D4B">
            <w:pPr>
              <w:numPr>
                <w:ilvl w:val="0"/>
                <w:numId w:val="32"/>
              </w:numPr>
              <w:rPr>
                <w:rFonts w:ascii="Tahoma" w:hAnsi="Tahoma" w:cs="Tahoma"/>
                <w:sz w:val="20"/>
                <w:szCs w:val="20"/>
                <w:lang w:val="sr-Cyrl-BA"/>
              </w:rPr>
            </w:pPr>
            <w:r w:rsidRPr="00851D4B">
              <w:rPr>
                <w:rFonts w:ascii="Tahoma" w:hAnsi="Tahoma" w:cs="Tahoma"/>
                <w:sz w:val="20"/>
                <w:szCs w:val="20"/>
                <w:lang w:val="sr-Cyrl-BA"/>
              </w:rPr>
              <w:t>Вршилац услуге мора да посједује одговарајуће стручно особље и опрему за обављање прегледа</w:t>
            </w:r>
          </w:p>
          <w:p w:rsidR="00851D4B" w:rsidRPr="00851D4B" w:rsidRDefault="00851D4B" w:rsidP="00851D4B">
            <w:pPr>
              <w:numPr>
                <w:ilvl w:val="0"/>
                <w:numId w:val="32"/>
              </w:numPr>
              <w:rPr>
                <w:rFonts w:ascii="Tahoma" w:hAnsi="Tahoma" w:cs="Tahoma"/>
                <w:sz w:val="20"/>
                <w:szCs w:val="20"/>
                <w:lang w:val="sr-Cyrl-BA"/>
              </w:rPr>
            </w:pPr>
            <w:r w:rsidRPr="00851D4B">
              <w:rPr>
                <w:rFonts w:ascii="Tahoma" w:hAnsi="Tahoma" w:cs="Tahoma"/>
                <w:sz w:val="20"/>
                <w:szCs w:val="20"/>
                <w:lang w:val="sr-Cyrl-BA"/>
              </w:rPr>
              <w:t>Услуга ће се вршити према усаглашеном термину између наручиоца и понуђача</w:t>
            </w:r>
          </w:p>
          <w:p w:rsidR="00851D4B" w:rsidRPr="00851D4B" w:rsidRDefault="00851D4B" w:rsidP="00851D4B">
            <w:pPr>
              <w:numPr>
                <w:ilvl w:val="0"/>
                <w:numId w:val="32"/>
              </w:numPr>
              <w:rPr>
                <w:rFonts w:ascii="Tahoma" w:hAnsi="Tahoma" w:cs="Tahoma"/>
                <w:sz w:val="20"/>
                <w:szCs w:val="20"/>
                <w:lang w:val="sr-Cyrl-BA"/>
              </w:rPr>
            </w:pPr>
            <w:r w:rsidRPr="00851D4B">
              <w:rPr>
                <w:rFonts w:ascii="Tahoma" w:hAnsi="Tahoma" w:cs="Tahoma"/>
                <w:sz w:val="20"/>
                <w:szCs w:val="20"/>
                <w:lang w:val="sr-Cyrl-BA"/>
              </w:rPr>
              <w:t>Вршилац услуге је дужан да одмах по сазнању о привременој спријечености за рад или постојању ограничења прегледаног радника обавијести Групу за ЗНР и ЗЖС „ОПТИМА Група“ д.о.о. телефоном (065/855-748 ; 065/378-112) како би се подузеле мјере за рјешавање настале ситуације</w:t>
            </w:r>
          </w:p>
          <w:p w:rsidR="00851D4B" w:rsidRPr="00851D4B" w:rsidRDefault="00851D4B" w:rsidP="00851D4B">
            <w:pPr>
              <w:numPr>
                <w:ilvl w:val="0"/>
                <w:numId w:val="32"/>
              </w:numPr>
              <w:rPr>
                <w:rFonts w:ascii="Tahoma" w:hAnsi="Tahoma" w:cs="Tahoma"/>
                <w:sz w:val="20"/>
                <w:szCs w:val="20"/>
                <w:lang w:val="sr-Cyrl-BA"/>
              </w:rPr>
            </w:pPr>
            <w:r w:rsidRPr="00851D4B">
              <w:rPr>
                <w:rFonts w:ascii="Tahoma" w:hAnsi="Tahoma" w:cs="Tahoma"/>
                <w:sz w:val="20"/>
                <w:szCs w:val="20"/>
                <w:lang w:val="sr-Cyrl-BA"/>
              </w:rPr>
              <w:t xml:space="preserve">Почетак спровођења систематских (превентивних) и офталмолошких прегледа за запослене у </w:t>
            </w:r>
            <w:r w:rsidRPr="00851D4B">
              <w:rPr>
                <w:rFonts w:ascii="Tahoma" w:hAnsi="Tahoma" w:cs="Tahoma"/>
                <w:b/>
                <w:sz w:val="20"/>
                <w:szCs w:val="20"/>
                <w:lang w:val="sr-Cyrl-BA"/>
              </w:rPr>
              <w:t>ОПТИМА Група д.о.о. и „НЕСТРО ПЕТРОЛ’’ а.д</w:t>
            </w:r>
            <w:r w:rsidRPr="00851D4B">
              <w:rPr>
                <w:rFonts w:ascii="Tahoma" w:hAnsi="Tahoma" w:cs="Tahoma"/>
                <w:b/>
                <w:sz w:val="20"/>
                <w:szCs w:val="20"/>
                <w:lang w:val="sr-Latn-RS"/>
              </w:rPr>
              <w:t>.</w:t>
            </w:r>
            <w:r w:rsidRPr="00851D4B">
              <w:rPr>
                <w:rFonts w:ascii="Tahoma" w:hAnsi="Tahoma" w:cs="Tahoma"/>
                <w:b/>
                <w:sz w:val="20"/>
                <w:szCs w:val="20"/>
                <w:lang w:val="sr-Cyrl-BA"/>
              </w:rPr>
              <w:t xml:space="preserve"> је од 01.09.2026, а завршетак најкасније 15.11.2026</w:t>
            </w:r>
            <w:r w:rsidRPr="00851D4B">
              <w:rPr>
                <w:rFonts w:ascii="Tahoma" w:hAnsi="Tahoma" w:cs="Tahoma"/>
                <w:sz w:val="20"/>
                <w:szCs w:val="20"/>
                <w:lang w:val="sr-Cyrl-BA"/>
              </w:rPr>
              <w:t xml:space="preserve">. </w:t>
            </w:r>
            <w:r w:rsidRPr="00851D4B">
              <w:rPr>
                <w:rFonts w:ascii="Tahoma" w:hAnsi="Tahoma" w:cs="Tahoma"/>
                <w:sz w:val="20"/>
                <w:szCs w:val="20"/>
                <w:lang w:val="sr-Latn-RS"/>
              </w:rPr>
              <w:t xml:space="preserve"> </w:t>
            </w:r>
          </w:p>
          <w:p w:rsidR="00851D4B" w:rsidRPr="00851D4B" w:rsidRDefault="00851D4B" w:rsidP="00851D4B">
            <w:pPr>
              <w:numPr>
                <w:ilvl w:val="0"/>
                <w:numId w:val="32"/>
              </w:numPr>
              <w:rPr>
                <w:rFonts w:ascii="Tahoma" w:hAnsi="Tahoma" w:cs="Tahoma"/>
                <w:sz w:val="20"/>
                <w:szCs w:val="20"/>
                <w:lang w:val="sr-Cyrl-BA"/>
              </w:rPr>
            </w:pPr>
            <w:r w:rsidRPr="00851D4B">
              <w:rPr>
                <w:rFonts w:ascii="Tahoma" w:hAnsi="Tahoma" w:cs="Tahoma"/>
                <w:sz w:val="20"/>
                <w:szCs w:val="20"/>
                <w:lang w:val="sr-Cyrl-BA"/>
              </w:rPr>
              <w:t>Очитање лабораторијских налаза не подразумјева одлазак радника код доктора</w:t>
            </w:r>
          </w:p>
          <w:p w:rsidR="00851D4B" w:rsidRPr="00851D4B" w:rsidRDefault="00851D4B" w:rsidP="00851D4B">
            <w:pPr>
              <w:numPr>
                <w:ilvl w:val="0"/>
                <w:numId w:val="32"/>
              </w:numPr>
              <w:rPr>
                <w:rFonts w:ascii="Tahoma" w:hAnsi="Tahoma" w:cs="Tahoma"/>
                <w:sz w:val="20"/>
                <w:szCs w:val="20"/>
                <w:lang w:val="sr-Cyrl-BA"/>
              </w:rPr>
            </w:pPr>
            <w:r w:rsidRPr="00851D4B">
              <w:rPr>
                <w:rFonts w:ascii="Tahoma" w:hAnsi="Tahoma" w:cs="Tahoma"/>
                <w:sz w:val="20"/>
                <w:szCs w:val="20"/>
                <w:lang w:val="sr-Cyrl-BA"/>
              </w:rPr>
              <w:t>За запослене Оптима Групе и Нестро Петрола који раде у Броду за љекарски преглед и прикупљање анализа, могуће је користити просторије које се налазе на територији Рафинерије нафте Брод</w:t>
            </w:r>
          </w:p>
          <w:p w:rsidR="00851D4B" w:rsidRPr="00851D4B" w:rsidRDefault="00851D4B" w:rsidP="00851D4B">
            <w:pPr>
              <w:numPr>
                <w:ilvl w:val="0"/>
                <w:numId w:val="32"/>
              </w:numPr>
              <w:rPr>
                <w:rFonts w:ascii="Tahoma" w:hAnsi="Tahoma" w:cs="Tahoma"/>
                <w:sz w:val="20"/>
                <w:szCs w:val="20"/>
                <w:lang w:val="sr-Cyrl-BA"/>
              </w:rPr>
            </w:pPr>
            <w:r w:rsidRPr="00851D4B">
              <w:rPr>
                <w:rFonts w:ascii="Tahoma" w:hAnsi="Tahoma" w:cs="Tahoma"/>
                <w:sz w:val="20"/>
                <w:szCs w:val="20"/>
                <w:lang w:val="sr-Cyrl-BA"/>
              </w:rPr>
              <w:t>Медицинска организација унапријед формира листе, најкасније у року од 5 радних дана израђује спискове запослених за љекарски преглед и анализе и координира са Групом за ЗНР и ЗЖС „ОПТИМА Група“ д.о.о.</w:t>
            </w:r>
          </w:p>
          <w:p w:rsidR="00851D4B" w:rsidRPr="00851D4B" w:rsidRDefault="00851D4B" w:rsidP="00851D4B">
            <w:pPr>
              <w:numPr>
                <w:ilvl w:val="0"/>
                <w:numId w:val="32"/>
              </w:numPr>
              <w:rPr>
                <w:rFonts w:ascii="Tahoma" w:hAnsi="Tahoma" w:cs="Tahoma"/>
                <w:sz w:val="20"/>
                <w:szCs w:val="20"/>
                <w:lang w:val="sr-Cyrl-BA"/>
              </w:rPr>
            </w:pPr>
            <w:r w:rsidRPr="00851D4B">
              <w:rPr>
                <w:rFonts w:ascii="Tahoma" w:hAnsi="Tahoma" w:cs="Tahoma"/>
                <w:sz w:val="20"/>
                <w:szCs w:val="20"/>
                <w:lang w:val="sr-Cyrl-BA"/>
              </w:rPr>
              <w:t xml:space="preserve">На основу резултата превентивног љекарског прегледа радника, укључујући све обављене претраге, сваки радник мора добити мишљење доктора медицине рада са личним препорукама за њега.  </w:t>
            </w:r>
          </w:p>
          <w:p w:rsidR="00851D4B" w:rsidRPr="00851D4B" w:rsidRDefault="00851D4B" w:rsidP="00851D4B">
            <w:pPr>
              <w:numPr>
                <w:ilvl w:val="0"/>
                <w:numId w:val="32"/>
              </w:numPr>
              <w:rPr>
                <w:rFonts w:ascii="Tahoma" w:hAnsi="Tahoma" w:cs="Tahoma"/>
                <w:sz w:val="20"/>
                <w:szCs w:val="20"/>
                <w:lang w:val="sr-Cyrl-BA"/>
              </w:rPr>
            </w:pPr>
            <w:r w:rsidRPr="00851D4B">
              <w:rPr>
                <w:rFonts w:ascii="Tahoma" w:hAnsi="Tahoma" w:cs="Tahoma"/>
                <w:sz w:val="20"/>
                <w:szCs w:val="20"/>
                <w:lang w:val="sr-Cyrl-BA"/>
              </w:rPr>
              <w:t xml:space="preserve">Вршилац услуге је дужан да </w:t>
            </w:r>
            <w:r w:rsidRPr="00851D4B">
              <w:rPr>
                <w:rFonts w:ascii="Tahoma" w:hAnsi="Tahoma" w:cs="Tahoma"/>
                <w:b/>
                <w:sz w:val="20"/>
                <w:szCs w:val="20"/>
                <w:lang w:val="sr-Cyrl-BA"/>
              </w:rPr>
              <w:t>до 15.12.2026</w:t>
            </w:r>
            <w:r w:rsidRPr="00851D4B">
              <w:rPr>
                <w:rFonts w:ascii="Tahoma" w:hAnsi="Tahoma" w:cs="Tahoma"/>
                <w:sz w:val="20"/>
                <w:szCs w:val="20"/>
                <w:lang w:val="sr-Cyrl-BA"/>
              </w:rPr>
              <w:t xml:space="preserve"> године достави Збирни извештај о свим обављеним љекарским прегледима (систематски, офталмолошки преглед) који ће садржати опште податке о </w:t>
            </w:r>
            <w:r w:rsidRPr="00851D4B">
              <w:rPr>
                <w:rFonts w:ascii="Tahoma" w:hAnsi="Tahoma" w:cs="Tahoma"/>
                <w:sz w:val="20"/>
                <w:szCs w:val="20"/>
                <w:lang w:val="sr-Cyrl-BA"/>
              </w:rPr>
              <w:lastRenderedPageBreak/>
              <w:t>здравственом стању запослених и препоруке за превенцију и унапређење здравља запослених.</w:t>
            </w:r>
          </w:p>
          <w:p w:rsidR="00851D4B" w:rsidRPr="00851D4B" w:rsidRDefault="00851D4B" w:rsidP="00851D4B">
            <w:pPr>
              <w:numPr>
                <w:ilvl w:val="0"/>
                <w:numId w:val="32"/>
              </w:numPr>
              <w:rPr>
                <w:rFonts w:ascii="Tahoma" w:hAnsi="Tahoma" w:cs="Tahoma"/>
                <w:sz w:val="20"/>
                <w:szCs w:val="20"/>
                <w:lang w:val="sr-Cyrl-BA"/>
              </w:rPr>
            </w:pPr>
            <w:r w:rsidRPr="00851D4B">
              <w:rPr>
                <w:rFonts w:ascii="Tahoma" w:hAnsi="Tahoma" w:cs="Tahoma"/>
                <w:sz w:val="20"/>
                <w:szCs w:val="20"/>
                <w:lang w:val="sr-Cyrl-BA"/>
              </w:rPr>
              <w:t xml:space="preserve">Подаци потребни за укључивање у горе наведени извештај (закључак) ће се усагласити са Наручиоцем. </w:t>
            </w:r>
          </w:p>
          <w:p w:rsidR="00851D4B" w:rsidRPr="00851D4B" w:rsidRDefault="00851D4B" w:rsidP="00851D4B">
            <w:pPr>
              <w:numPr>
                <w:ilvl w:val="0"/>
                <w:numId w:val="32"/>
              </w:numPr>
              <w:rPr>
                <w:rFonts w:ascii="Tahoma" w:hAnsi="Tahoma" w:cs="Tahoma"/>
                <w:sz w:val="20"/>
                <w:szCs w:val="20"/>
                <w:lang w:val="sr-Cyrl-BA"/>
              </w:rPr>
            </w:pPr>
            <w:r w:rsidRPr="00851D4B">
              <w:rPr>
                <w:rFonts w:ascii="Tahoma" w:hAnsi="Tahoma" w:cs="Tahoma"/>
                <w:sz w:val="20"/>
                <w:szCs w:val="20"/>
                <w:lang w:val="sr-Cyrl-BA"/>
              </w:rPr>
              <w:t>Фактура гласи на износ стварно искориштених услуга.</w:t>
            </w: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Фактуре за све љекарске прегледе је потребно доставити на адресе предузећа за које су вршени љекарски прегледи:</w:t>
            </w:r>
          </w:p>
          <w:p w:rsidR="00851D4B" w:rsidRPr="00851D4B" w:rsidRDefault="00851D4B" w:rsidP="00851D4B">
            <w:pPr>
              <w:numPr>
                <w:ilvl w:val="0"/>
                <w:numId w:val="35"/>
              </w:numPr>
              <w:rPr>
                <w:rFonts w:ascii="Tahoma" w:hAnsi="Tahoma" w:cs="Tahoma"/>
                <w:sz w:val="20"/>
                <w:szCs w:val="20"/>
                <w:lang w:val="sr-Cyrl-BA"/>
              </w:rPr>
            </w:pPr>
            <w:r w:rsidRPr="00851D4B">
              <w:rPr>
                <w:rFonts w:ascii="Tahoma" w:hAnsi="Tahoma" w:cs="Tahoma"/>
                <w:b/>
                <w:sz w:val="20"/>
                <w:szCs w:val="20"/>
                <w:lang w:val="sr-Cyrl-BA"/>
              </w:rPr>
              <w:t xml:space="preserve">„ОПТИМА Група“ д.о.о., </w:t>
            </w:r>
            <w:r w:rsidRPr="00851D4B">
              <w:rPr>
                <w:rFonts w:ascii="Tahoma" w:hAnsi="Tahoma" w:cs="Tahoma"/>
                <w:sz w:val="20"/>
                <w:szCs w:val="20"/>
                <w:lang w:val="sr-Cyrl-BA"/>
              </w:rPr>
              <w:t>78000 Бања Лука, Краља Алфонса X</w:t>
            </w:r>
            <w:r w:rsidRPr="00851D4B">
              <w:rPr>
                <w:rFonts w:ascii="Tahoma" w:hAnsi="Tahoma" w:cs="Tahoma"/>
                <w:sz w:val="20"/>
                <w:szCs w:val="20"/>
                <w:lang w:val="sr-Latn-RS"/>
              </w:rPr>
              <w:t>III</w:t>
            </w:r>
            <w:r w:rsidRPr="00851D4B">
              <w:rPr>
                <w:rFonts w:ascii="Tahoma" w:hAnsi="Tahoma" w:cs="Tahoma"/>
                <w:sz w:val="20"/>
                <w:szCs w:val="20"/>
                <w:lang w:val="sr-Cyrl-BA"/>
              </w:rPr>
              <w:t xml:space="preserve"> бр. 37а</w:t>
            </w:r>
          </w:p>
          <w:p w:rsidR="00851D4B" w:rsidRPr="00851D4B" w:rsidRDefault="00851D4B" w:rsidP="00851D4B">
            <w:pPr>
              <w:numPr>
                <w:ilvl w:val="0"/>
                <w:numId w:val="35"/>
              </w:numPr>
              <w:rPr>
                <w:rFonts w:ascii="Tahoma" w:hAnsi="Tahoma" w:cs="Tahoma"/>
                <w:sz w:val="20"/>
                <w:szCs w:val="20"/>
                <w:lang w:val="sr-Cyrl-BA"/>
              </w:rPr>
            </w:pPr>
            <w:r w:rsidRPr="00851D4B">
              <w:rPr>
                <w:rFonts w:ascii="Tahoma" w:hAnsi="Tahoma" w:cs="Tahoma"/>
                <w:b/>
                <w:sz w:val="20"/>
                <w:szCs w:val="20"/>
                <w:lang w:val="sr-Cyrl-BA"/>
              </w:rPr>
              <w:t>„НЕСТРО ПЕТРОЛ’’ а.д.,</w:t>
            </w:r>
            <w:r w:rsidRPr="00851D4B">
              <w:rPr>
                <w:rFonts w:ascii="Tahoma" w:hAnsi="Tahoma" w:cs="Tahoma"/>
                <w:sz w:val="20"/>
                <w:szCs w:val="20"/>
                <w:lang w:val="sr-Cyrl-BA"/>
              </w:rPr>
              <w:t xml:space="preserve"> 78000 Бања Лука, Краља Петра </w:t>
            </w:r>
            <w:r w:rsidRPr="00851D4B">
              <w:rPr>
                <w:rFonts w:ascii="Tahoma" w:hAnsi="Tahoma" w:cs="Tahoma"/>
                <w:sz w:val="20"/>
                <w:szCs w:val="20"/>
                <w:lang w:val="sr-Latn-RS"/>
              </w:rPr>
              <w:t>I</w:t>
            </w:r>
            <w:r w:rsidRPr="00851D4B">
              <w:rPr>
                <w:rFonts w:ascii="Tahoma" w:hAnsi="Tahoma" w:cs="Tahoma"/>
                <w:sz w:val="20"/>
                <w:szCs w:val="20"/>
                <w:lang w:val="sr-Cyrl-BA"/>
              </w:rPr>
              <w:t xml:space="preserve"> Карађорђевића бр.83 А</w:t>
            </w:r>
          </w:p>
          <w:p w:rsidR="00851D4B" w:rsidRPr="00851D4B" w:rsidRDefault="00851D4B" w:rsidP="00851D4B">
            <w:pPr>
              <w:numPr>
                <w:ilvl w:val="0"/>
                <w:numId w:val="35"/>
              </w:numPr>
              <w:rPr>
                <w:rFonts w:ascii="Tahoma" w:hAnsi="Tahoma" w:cs="Tahoma"/>
                <w:sz w:val="20"/>
                <w:szCs w:val="20"/>
                <w:lang w:val="sr-Cyrl-BA"/>
              </w:rPr>
            </w:pPr>
            <w:r w:rsidRPr="00851D4B">
              <w:rPr>
                <w:rFonts w:ascii="Tahoma" w:hAnsi="Tahoma" w:cs="Tahoma"/>
                <w:b/>
                <w:sz w:val="20"/>
                <w:szCs w:val="20"/>
                <w:lang w:val="sr-Cyrl-BA"/>
              </w:rPr>
              <w:t>„РАФИНЕРИЈА УЉА МОДРИЧА” а.д. Модрича,</w:t>
            </w:r>
            <w:r w:rsidRPr="00851D4B">
              <w:rPr>
                <w:rFonts w:ascii="Tahoma" w:hAnsi="Tahoma" w:cs="Tahoma"/>
                <w:sz w:val="20"/>
                <w:szCs w:val="20"/>
                <w:lang w:val="sr-Cyrl-BA"/>
              </w:rPr>
              <w:t xml:space="preserve"> 74480 Модрича, Војводе Степе Степановића бр.49</w:t>
            </w:r>
          </w:p>
          <w:p w:rsidR="00851D4B" w:rsidRPr="00851D4B" w:rsidRDefault="00851D4B" w:rsidP="00851D4B">
            <w:pPr>
              <w:numPr>
                <w:ilvl w:val="0"/>
                <w:numId w:val="35"/>
              </w:numPr>
              <w:rPr>
                <w:rFonts w:ascii="Tahoma" w:hAnsi="Tahoma" w:cs="Tahoma"/>
                <w:sz w:val="20"/>
                <w:szCs w:val="20"/>
                <w:lang w:val="sr-Cyrl-BA"/>
              </w:rPr>
            </w:pPr>
            <w:r w:rsidRPr="00851D4B">
              <w:rPr>
                <w:rFonts w:ascii="Tahoma" w:hAnsi="Tahoma" w:cs="Tahoma"/>
                <w:b/>
                <w:sz w:val="20"/>
                <w:szCs w:val="20"/>
                <w:lang w:val="sr-Cyrl-BA"/>
              </w:rPr>
              <w:t>„РАФИНЕРИЈА НАФТЕ БРОД“ а.д. Брод,</w:t>
            </w:r>
            <w:r w:rsidRPr="00851D4B">
              <w:rPr>
                <w:rFonts w:ascii="Tahoma" w:hAnsi="Tahoma" w:cs="Tahoma"/>
                <w:sz w:val="20"/>
                <w:szCs w:val="20"/>
                <w:lang w:val="sr-Cyrl-BA"/>
              </w:rPr>
              <w:t xml:space="preserve"> 74450 Брод, Светог Саве бр. 106</w:t>
            </w:r>
          </w:p>
          <w:p w:rsidR="00851D4B" w:rsidRPr="00851D4B" w:rsidRDefault="00851D4B" w:rsidP="00851D4B">
            <w:pPr>
              <w:rPr>
                <w:rFonts w:ascii="Tahoma" w:hAnsi="Tahoma" w:cs="Tahoma"/>
                <w:sz w:val="20"/>
                <w:szCs w:val="20"/>
                <w:lang w:val="sr-Latn-RS"/>
              </w:rPr>
            </w:pPr>
            <w:r w:rsidRPr="00851D4B">
              <w:rPr>
                <w:rFonts w:ascii="Tahoma" w:hAnsi="Tahoma" w:cs="Tahoma"/>
                <w:sz w:val="20"/>
                <w:szCs w:val="20"/>
                <w:lang w:val="sr-Cyrl-BA"/>
              </w:rPr>
              <w:t>Прилог уз фактуре чине списак радника за које се извршио љекарски преглед.</w:t>
            </w:r>
          </w:p>
          <w:p w:rsidR="00851D4B" w:rsidRPr="00851D4B" w:rsidRDefault="00851D4B" w:rsidP="00851D4B">
            <w:pPr>
              <w:rPr>
                <w:rFonts w:ascii="Tahoma" w:hAnsi="Tahoma" w:cs="Tahoma"/>
                <w:sz w:val="20"/>
                <w:szCs w:val="20"/>
                <w:lang w:val="sr-Cyrl-BA"/>
              </w:rPr>
            </w:pPr>
          </w:p>
        </w:tc>
      </w:tr>
      <w:tr w:rsidR="00851D4B" w:rsidRPr="00851D4B" w:rsidTr="00A42089">
        <w:trPr>
          <w:trHeight w:val="342"/>
        </w:trPr>
        <w:tc>
          <w:tcPr>
            <w:tcW w:w="567" w:type="dxa"/>
            <w:tcBorders>
              <w:top w:val="single" w:sz="4" w:space="0" w:color="auto"/>
              <w:left w:val="single" w:sz="4" w:space="0" w:color="auto"/>
              <w:bottom w:val="single" w:sz="4" w:space="0" w:color="auto"/>
              <w:right w:val="single" w:sz="4" w:space="0" w:color="auto"/>
            </w:tcBorders>
          </w:tcPr>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lastRenderedPageBreak/>
              <w:t>7.</w:t>
            </w:r>
          </w:p>
        </w:tc>
        <w:tc>
          <w:tcPr>
            <w:tcW w:w="2722" w:type="dxa"/>
            <w:tcBorders>
              <w:top w:val="single" w:sz="4" w:space="0" w:color="auto"/>
              <w:left w:val="single" w:sz="4" w:space="0" w:color="auto"/>
              <w:bottom w:val="single" w:sz="4" w:space="0" w:color="auto"/>
              <w:right w:val="single" w:sz="4" w:space="0" w:color="auto"/>
            </w:tcBorders>
            <w:hideMark/>
          </w:tcPr>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Основни захтјеви за садржај техничког приједлога</w:t>
            </w:r>
          </w:p>
        </w:tc>
        <w:tc>
          <w:tcPr>
            <w:tcW w:w="6946" w:type="dxa"/>
            <w:gridSpan w:val="2"/>
            <w:tcBorders>
              <w:top w:val="single" w:sz="4" w:space="0" w:color="auto"/>
              <w:left w:val="single" w:sz="4" w:space="0" w:color="auto"/>
              <w:bottom w:val="single" w:sz="4" w:space="0" w:color="auto"/>
              <w:right w:val="single" w:sz="4" w:space="0" w:color="auto"/>
            </w:tcBorders>
          </w:tcPr>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Доказ да понуђач има право обављања дјелатности на подручју гдје је предвиђена реализација задатка, уз сву осталу захтијевану документацију.</w:t>
            </w: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Понуда треба да садржи цијену комплетног превентивног, периодичног прегледа и офталмолошког прегледа (лабораторијски налази у складу са тачком 5 техничког задатака). Цијена треба да буде изражена у КМ, са ПДВ-ом.</w:t>
            </w: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Наручилац задржава право да прихвати или одбије било коју понуду у цијелости.</w:t>
            </w:r>
          </w:p>
          <w:p w:rsidR="00851D4B" w:rsidRPr="00851D4B" w:rsidRDefault="00851D4B" w:rsidP="00851D4B">
            <w:pPr>
              <w:rPr>
                <w:rFonts w:ascii="Tahoma" w:hAnsi="Tahoma" w:cs="Tahoma"/>
                <w:sz w:val="20"/>
                <w:szCs w:val="20"/>
                <w:lang w:val="sr-Cyrl-BA"/>
              </w:rPr>
            </w:pPr>
          </w:p>
        </w:tc>
      </w:tr>
      <w:tr w:rsidR="00851D4B" w:rsidRPr="00851D4B" w:rsidTr="00A42089">
        <w:trPr>
          <w:trHeight w:val="499"/>
        </w:trPr>
        <w:tc>
          <w:tcPr>
            <w:tcW w:w="567" w:type="dxa"/>
            <w:tcBorders>
              <w:top w:val="single" w:sz="4" w:space="0" w:color="auto"/>
              <w:left w:val="single" w:sz="4" w:space="0" w:color="auto"/>
              <w:bottom w:val="single" w:sz="4" w:space="0" w:color="auto"/>
              <w:right w:val="single" w:sz="4" w:space="0" w:color="auto"/>
            </w:tcBorders>
          </w:tcPr>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8.</w:t>
            </w:r>
          </w:p>
          <w:p w:rsidR="00851D4B" w:rsidRPr="00851D4B" w:rsidRDefault="00851D4B" w:rsidP="00851D4B">
            <w:pPr>
              <w:rPr>
                <w:rFonts w:ascii="Tahoma" w:hAnsi="Tahoma" w:cs="Tahoma"/>
                <w:sz w:val="20"/>
                <w:szCs w:val="20"/>
                <w:lang w:val="sr-Cyrl-BA"/>
              </w:rPr>
            </w:pPr>
          </w:p>
        </w:tc>
        <w:tc>
          <w:tcPr>
            <w:tcW w:w="2722" w:type="dxa"/>
            <w:tcBorders>
              <w:top w:val="single" w:sz="4" w:space="0" w:color="auto"/>
              <w:left w:val="single" w:sz="4" w:space="0" w:color="auto"/>
              <w:bottom w:val="single" w:sz="4" w:space="0" w:color="auto"/>
              <w:right w:val="single" w:sz="4" w:space="0" w:color="auto"/>
            </w:tcBorders>
          </w:tcPr>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Начин достављања понуде (техничког приједлога)</w:t>
            </w:r>
          </w:p>
        </w:tc>
        <w:tc>
          <w:tcPr>
            <w:tcW w:w="6946" w:type="dxa"/>
            <w:gridSpan w:val="2"/>
            <w:tcBorders>
              <w:top w:val="single" w:sz="4" w:space="0" w:color="auto"/>
              <w:left w:val="single" w:sz="4" w:space="0" w:color="auto"/>
              <w:bottom w:val="single" w:sz="4" w:space="0" w:color="auto"/>
              <w:right w:val="single" w:sz="4" w:space="0" w:color="auto"/>
            </w:tcBorders>
          </w:tcPr>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У складу са инструкцијом Управе за набавку и тендере „ОПТИМА Група“ д.о.о.</w:t>
            </w:r>
          </w:p>
        </w:tc>
      </w:tr>
    </w:tbl>
    <w:p w:rsidR="00851D4B" w:rsidRPr="00851D4B" w:rsidRDefault="00851D4B" w:rsidP="00851D4B">
      <w:pPr>
        <w:rPr>
          <w:rFonts w:ascii="Tahoma" w:hAnsi="Tahoma" w:cs="Tahoma"/>
          <w:sz w:val="20"/>
          <w:szCs w:val="20"/>
          <w:lang w:val="sr-Cyrl-RS"/>
        </w:rPr>
      </w:pP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Израдили:</w:t>
      </w: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Главни специјалиста</w:t>
      </w:r>
      <w:r w:rsidRPr="00851D4B">
        <w:rPr>
          <w:rFonts w:ascii="Tahoma" w:hAnsi="Tahoma" w:cs="Tahoma"/>
          <w:sz w:val="20"/>
          <w:szCs w:val="20"/>
          <w:lang w:val="sr-Cyrl-BA"/>
        </w:rPr>
        <w:tab/>
      </w:r>
      <w:r w:rsidRPr="00851D4B">
        <w:rPr>
          <w:rFonts w:ascii="Tahoma" w:hAnsi="Tahoma" w:cs="Tahoma"/>
          <w:sz w:val="20"/>
          <w:szCs w:val="20"/>
          <w:lang w:val="sr-Cyrl-BA"/>
        </w:rPr>
        <w:tab/>
      </w:r>
      <w:r w:rsidRPr="00851D4B">
        <w:rPr>
          <w:rFonts w:ascii="Tahoma" w:hAnsi="Tahoma" w:cs="Tahoma"/>
          <w:sz w:val="20"/>
          <w:szCs w:val="20"/>
          <w:lang w:val="sr-Cyrl-BA"/>
        </w:rPr>
        <w:tab/>
        <w:t>___________________</w:t>
      </w:r>
      <w:r w:rsidRPr="00851D4B">
        <w:rPr>
          <w:rFonts w:ascii="Tahoma" w:hAnsi="Tahoma" w:cs="Tahoma"/>
          <w:sz w:val="20"/>
          <w:szCs w:val="20"/>
          <w:lang w:val="sr-Cyrl-BA"/>
        </w:rPr>
        <w:tab/>
      </w:r>
      <w:r w:rsidRPr="00851D4B">
        <w:rPr>
          <w:rFonts w:ascii="Tahoma" w:hAnsi="Tahoma" w:cs="Tahoma"/>
          <w:sz w:val="20"/>
          <w:szCs w:val="20"/>
          <w:lang w:val="sr-Cyrl-BA"/>
        </w:rPr>
        <w:tab/>
        <w:t>Драган Церовац</w:t>
      </w: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 xml:space="preserve">Руководилац групе </w:t>
      </w:r>
      <w:r w:rsidRPr="00851D4B">
        <w:rPr>
          <w:rFonts w:ascii="Tahoma" w:hAnsi="Tahoma" w:cs="Tahoma"/>
          <w:sz w:val="20"/>
          <w:szCs w:val="20"/>
          <w:lang w:val="sr-Cyrl-BA"/>
        </w:rPr>
        <w:tab/>
      </w:r>
      <w:r w:rsidRPr="00851D4B">
        <w:rPr>
          <w:rFonts w:ascii="Tahoma" w:hAnsi="Tahoma" w:cs="Tahoma"/>
          <w:sz w:val="20"/>
          <w:szCs w:val="20"/>
          <w:lang w:val="sr-Cyrl-BA"/>
        </w:rPr>
        <w:tab/>
      </w:r>
      <w:r w:rsidRPr="00851D4B">
        <w:rPr>
          <w:rFonts w:ascii="Tahoma" w:hAnsi="Tahoma" w:cs="Tahoma"/>
          <w:sz w:val="20"/>
          <w:szCs w:val="20"/>
          <w:lang w:val="sr-Cyrl-BA"/>
        </w:rPr>
        <w:tab/>
        <w:t>___________________</w:t>
      </w:r>
      <w:r w:rsidRPr="00851D4B">
        <w:rPr>
          <w:rFonts w:ascii="Tahoma" w:hAnsi="Tahoma" w:cs="Tahoma"/>
          <w:sz w:val="20"/>
          <w:szCs w:val="20"/>
          <w:lang w:val="sr-Cyrl-BA"/>
        </w:rPr>
        <w:tab/>
      </w:r>
      <w:r w:rsidRPr="00851D4B">
        <w:rPr>
          <w:rFonts w:ascii="Tahoma" w:hAnsi="Tahoma" w:cs="Tahoma"/>
          <w:sz w:val="20"/>
          <w:szCs w:val="20"/>
          <w:lang w:val="sr-Cyrl-BA"/>
        </w:rPr>
        <w:tab/>
        <w:t>Миља Лучановић</w:t>
      </w: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sz w:val="20"/>
          <w:szCs w:val="20"/>
          <w:lang w:val="sr-Cyrl-BA"/>
        </w:rPr>
      </w:pP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Усагласио:</w:t>
      </w:r>
    </w:p>
    <w:p w:rsidR="00851D4B" w:rsidRPr="00851D4B" w:rsidRDefault="00851D4B" w:rsidP="00851D4B">
      <w:pPr>
        <w:rPr>
          <w:rFonts w:ascii="Tahoma" w:hAnsi="Tahoma" w:cs="Tahoma"/>
          <w:sz w:val="20"/>
          <w:szCs w:val="20"/>
          <w:lang w:val="sr-Cyrl-BA"/>
        </w:rPr>
      </w:pPr>
      <w:r w:rsidRPr="00851D4B">
        <w:rPr>
          <w:rFonts w:ascii="Tahoma" w:hAnsi="Tahoma" w:cs="Tahoma"/>
          <w:sz w:val="20"/>
          <w:szCs w:val="20"/>
          <w:lang w:val="sr-Cyrl-BA"/>
        </w:rPr>
        <w:t>Директор за ЗНР, ИБ, ЗО</w:t>
      </w:r>
      <w:r w:rsidRPr="00851D4B">
        <w:rPr>
          <w:rFonts w:ascii="Tahoma" w:hAnsi="Tahoma" w:cs="Tahoma"/>
          <w:sz w:val="20"/>
          <w:szCs w:val="20"/>
          <w:lang w:val="sr-Cyrl-BA"/>
        </w:rPr>
        <w:tab/>
      </w:r>
      <w:r w:rsidRPr="00851D4B">
        <w:rPr>
          <w:rFonts w:ascii="Tahoma" w:hAnsi="Tahoma" w:cs="Tahoma"/>
          <w:sz w:val="20"/>
          <w:szCs w:val="20"/>
          <w:lang w:val="sr-Cyrl-BA"/>
        </w:rPr>
        <w:tab/>
        <w:t>___________________</w:t>
      </w:r>
      <w:r w:rsidRPr="00851D4B">
        <w:rPr>
          <w:rFonts w:ascii="Tahoma" w:hAnsi="Tahoma" w:cs="Tahoma"/>
          <w:sz w:val="20"/>
          <w:szCs w:val="20"/>
          <w:lang w:val="sr-Cyrl-BA"/>
        </w:rPr>
        <w:tab/>
      </w:r>
      <w:r w:rsidRPr="00851D4B">
        <w:rPr>
          <w:rFonts w:ascii="Tahoma" w:hAnsi="Tahoma" w:cs="Tahoma"/>
          <w:sz w:val="20"/>
          <w:szCs w:val="20"/>
          <w:lang w:val="sr-Cyrl-BA"/>
        </w:rPr>
        <w:tab/>
        <w:t>Дмитрии Калмиков</w:t>
      </w:r>
    </w:p>
    <w:p w:rsidR="00DC6AD4" w:rsidRPr="00A26AE0" w:rsidRDefault="00DC6AD4" w:rsidP="00DC6AD4">
      <w:pPr>
        <w:rPr>
          <w:rFonts w:ascii="Tahoma" w:hAnsi="Tahoma" w:cs="Tahoma"/>
          <w:sz w:val="20"/>
          <w:szCs w:val="20"/>
          <w:lang w:val="sr-Latn-RS"/>
        </w:rPr>
      </w:pPr>
    </w:p>
    <w:p w:rsidR="00A26AE0" w:rsidRPr="00A26AE0" w:rsidRDefault="00A26AE0" w:rsidP="00A26AE0">
      <w:pPr>
        <w:jc w:val="center"/>
        <w:rPr>
          <w:rFonts w:ascii="Tahoma" w:hAnsi="Tahoma" w:cs="Tahoma"/>
          <w:color w:val="auto"/>
          <w:sz w:val="20"/>
          <w:szCs w:val="20"/>
          <w:lang w:val="sr-Cyrl-BA" w:eastAsia="en-US"/>
        </w:rPr>
      </w:pPr>
      <w:r w:rsidRPr="00A26AE0">
        <w:rPr>
          <w:rFonts w:ascii="Tahoma" w:hAnsi="Tahoma" w:cs="Tahoma"/>
          <w:sz w:val="20"/>
          <w:szCs w:val="20"/>
          <w:lang w:val="sr-Cyrl-BA"/>
        </w:rPr>
        <w:tab/>
      </w:r>
    </w:p>
    <w:tbl>
      <w:tblPr>
        <w:tblpPr w:leftFromText="180" w:rightFromText="180" w:bottomFromText="200" w:vertAnchor="text" w:horzAnchor="margin" w:tblpY="283"/>
        <w:tblW w:w="10003" w:type="dxa"/>
        <w:tblLook w:val="01E0" w:firstRow="1" w:lastRow="1" w:firstColumn="1" w:lastColumn="1" w:noHBand="0" w:noVBand="0"/>
      </w:tblPr>
      <w:tblGrid>
        <w:gridCol w:w="4368"/>
        <w:gridCol w:w="5635"/>
      </w:tblGrid>
      <w:tr w:rsidR="00A26AE0" w:rsidRPr="00A26AE0" w:rsidTr="00A26AE0">
        <w:tc>
          <w:tcPr>
            <w:tcW w:w="4368" w:type="dxa"/>
          </w:tcPr>
          <w:p w:rsidR="00A26AE0" w:rsidRPr="00A26AE0" w:rsidRDefault="00A26AE0">
            <w:pPr>
              <w:spacing w:line="360" w:lineRule="auto"/>
              <w:jc w:val="center"/>
              <w:rPr>
                <w:rFonts w:ascii="Tahoma" w:hAnsi="Tahoma" w:cs="Tahoma"/>
                <w:sz w:val="20"/>
                <w:szCs w:val="20"/>
                <w:lang w:val="sr-Cyrl-BA"/>
              </w:rPr>
            </w:pPr>
          </w:p>
        </w:tc>
        <w:tc>
          <w:tcPr>
            <w:tcW w:w="5635" w:type="dxa"/>
          </w:tcPr>
          <w:p w:rsidR="00A26AE0" w:rsidRPr="00A26AE0" w:rsidRDefault="00A26AE0">
            <w:pPr>
              <w:rPr>
                <w:rFonts w:ascii="Tahoma" w:hAnsi="Tahoma" w:cs="Tahoma"/>
                <w:sz w:val="20"/>
                <w:szCs w:val="20"/>
                <w:lang w:val="sr-Cyrl-BA"/>
              </w:rPr>
            </w:pPr>
          </w:p>
          <w:p w:rsidR="00A26AE0" w:rsidRPr="00A26AE0" w:rsidRDefault="00A26AE0">
            <w:pPr>
              <w:shd w:val="clear" w:color="auto" w:fill="FFFFFF"/>
              <w:rPr>
                <w:rFonts w:ascii="Tahoma" w:hAnsi="Tahoma" w:cs="Tahoma"/>
                <w:sz w:val="20"/>
                <w:szCs w:val="20"/>
                <w:lang w:val="sr-Cyrl-BA"/>
              </w:rPr>
            </w:pPr>
          </w:p>
          <w:p w:rsidR="00A26AE0" w:rsidRPr="00A26AE0" w:rsidRDefault="00A26AE0">
            <w:pPr>
              <w:shd w:val="clear" w:color="auto" w:fill="FFFFFF"/>
              <w:rPr>
                <w:rFonts w:ascii="Tahoma" w:hAnsi="Tahoma" w:cs="Tahoma"/>
                <w:sz w:val="20"/>
                <w:szCs w:val="20"/>
                <w:lang w:val="sr-Cyrl-BA"/>
              </w:rPr>
            </w:pPr>
          </w:p>
          <w:p w:rsidR="00A26AE0" w:rsidRPr="00A26AE0" w:rsidRDefault="00A26AE0">
            <w:pPr>
              <w:shd w:val="clear" w:color="auto" w:fill="FFFFFF"/>
              <w:rPr>
                <w:rFonts w:ascii="Tahoma" w:hAnsi="Tahoma" w:cs="Tahoma"/>
                <w:sz w:val="20"/>
                <w:szCs w:val="20"/>
                <w:lang w:val="sr-Cyrl-BA"/>
              </w:rPr>
            </w:pPr>
          </w:p>
          <w:p w:rsidR="00A26AE0" w:rsidRPr="00A26AE0" w:rsidRDefault="00A26AE0">
            <w:pPr>
              <w:shd w:val="clear" w:color="auto" w:fill="FFFFFF"/>
              <w:rPr>
                <w:rFonts w:ascii="Tahoma" w:hAnsi="Tahoma" w:cs="Tahoma"/>
                <w:sz w:val="20"/>
                <w:szCs w:val="20"/>
                <w:lang w:val="sr-Cyrl-BA"/>
              </w:rPr>
            </w:pPr>
          </w:p>
          <w:p w:rsidR="00A26AE0" w:rsidRPr="00A26AE0" w:rsidRDefault="00A26AE0">
            <w:pPr>
              <w:shd w:val="clear" w:color="auto" w:fill="FFFFFF"/>
              <w:rPr>
                <w:rFonts w:ascii="Tahoma" w:hAnsi="Tahoma" w:cs="Tahoma"/>
                <w:sz w:val="20"/>
                <w:szCs w:val="20"/>
              </w:rPr>
            </w:pPr>
          </w:p>
        </w:tc>
      </w:tr>
      <w:tr w:rsidR="00A26AE0" w:rsidRPr="00A26AE0" w:rsidTr="00A26AE0">
        <w:tc>
          <w:tcPr>
            <w:tcW w:w="4368" w:type="dxa"/>
          </w:tcPr>
          <w:p w:rsidR="00A26AE0" w:rsidRPr="00A26AE0" w:rsidRDefault="00A26AE0">
            <w:pPr>
              <w:spacing w:line="360" w:lineRule="auto"/>
              <w:jc w:val="center"/>
              <w:rPr>
                <w:rFonts w:ascii="Tahoma" w:hAnsi="Tahoma" w:cs="Tahoma"/>
                <w:sz w:val="20"/>
                <w:szCs w:val="20"/>
                <w:lang w:val="sr-Cyrl-BA"/>
              </w:rPr>
            </w:pPr>
          </w:p>
        </w:tc>
        <w:tc>
          <w:tcPr>
            <w:tcW w:w="5635" w:type="dxa"/>
          </w:tcPr>
          <w:p w:rsidR="00A26AE0" w:rsidRPr="00A26AE0" w:rsidRDefault="00A26AE0">
            <w:pPr>
              <w:jc w:val="center"/>
              <w:rPr>
                <w:rFonts w:ascii="Tahoma" w:hAnsi="Tahoma" w:cs="Tahoma"/>
                <w:sz w:val="20"/>
                <w:szCs w:val="20"/>
                <w:lang w:val="sr-Cyrl-BA"/>
              </w:rPr>
            </w:pPr>
          </w:p>
          <w:p w:rsidR="00A26AE0" w:rsidRPr="00A26AE0" w:rsidRDefault="00A26AE0">
            <w:pPr>
              <w:jc w:val="center"/>
              <w:rPr>
                <w:rFonts w:ascii="Tahoma" w:hAnsi="Tahoma" w:cs="Tahoma"/>
                <w:sz w:val="20"/>
                <w:szCs w:val="20"/>
                <w:lang w:val="sr-Cyrl-BA"/>
              </w:rPr>
            </w:pPr>
          </w:p>
          <w:p w:rsidR="00A26AE0" w:rsidRPr="00A26AE0" w:rsidRDefault="00A26AE0">
            <w:pPr>
              <w:jc w:val="center"/>
              <w:rPr>
                <w:rFonts w:ascii="Tahoma" w:hAnsi="Tahoma" w:cs="Tahoma"/>
                <w:sz w:val="20"/>
                <w:szCs w:val="20"/>
                <w:lang w:val="sr-Cyrl-BA"/>
              </w:rPr>
            </w:pPr>
          </w:p>
          <w:p w:rsidR="00A26AE0" w:rsidRPr="00A26AE0" w:rsidRDefault="00A26AE0">
            <w:pPr>
              <w:jc w:val="center"/>
              <w:rPr>
                <w:rFonts w:ascii="Tahoma" w:hAnsi="Tahoma" w:cs="Tahoma"/>
                <w:sz w:val="20"/>
                <w:szCs w:val="20"/>
                <w:lang w:val="sr-Cyrl-BA"/>
              </w:rPr>
            </w:pPr>
          </w:p>
        </w:tc>
      </w:tr>
    </w:tbl>
    <w:p w:rsidR="00A26AE0" w:rsidRPr="00A26AE0" w:rsidRDefault="00A26AE0" w:rsidP="00A26AE0">
      <w:pPr>
        <w:jc w:val="center"/>
        <w:rPr>
          <w:rFonts w:ascii="Tahoma" w:hAnsi="Tahoma" w:cs="Tahoma"/>
          <w:b/>
          <w:sz w:val="20"/>
          <w:szCs w:val="20"/>
          <w:lang w:val="sr-Cyrl-BA" w:eastAsia="en-US"/>
        </w:rPr>
      </w:pPr>
    </w:p>
    <w:sectPr w:rsidR="00A26AE0" w:rsidRPr="00A26A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CYR">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4A24918"/>
    <w:lvl w:ilvl="0">
      <w:start w:val="1"/>
      <w:numFmt w:val="decimal"/>
      <w:lvlText w:val="%1."/>
      <w:legacy w:legacy="1" w:legacySpace="113" w:legacyIndent="0"/>
      <w:lvlJc w:val="left"/>
      <w:rPr>
        <w:rFonts w:cs="Times New Roman"/>
      </w:rPr>
    </w:lvl>
    <w:lvl w:ilvl="1">
      <w:start w:val="1"/>
      <w:numFmt w:val="decimal"/>
      <w:lvlText w:val="10.%2."/>
      <w:lvlJc w:val="left"/>
      <w:rPr>
        <w:rFonts w:ascii="Times New Roman" w:hAnsi="Times New Roman" w:cs="Times New Roman" w:hint="default"/>
      </w:rPr>
    </w:lvl>
    <w:lvl w:ilvl="2">
      <w:start w:val="1"/>
      <w:numFmt w:val="decimal"/>
      <w:pStyle w:val="Heading3"/>
      <w:lvlText w:val="%1.%2.%3."/>
      <w:legacy w:legacy="1" w:legacySpace="113" w:legacyIndent="0"/>
      <w:lvlJc w:val="left"/>
      <w:rPr>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Heading4"/>
      <w:lvlText w:val="%1.%2.%3.%4."/>
      <w:legacy w:legacy="1" w:legacySpace="0" w:legacyIndent="708"/>
      <w:lvlJc w:val="left"/>
      <w:pPr>
        <w:ind w:left="708" w:hanging="708"/>
      </w:pPr>
      <w:rPr>
        <w:rFonts w:cs="Times New Roman"/>
      </w:rPr>
    </w:lvl>
    <w:lvl w:ilvl="4">
      <w:start w:val="1"/>
      <w:numFmt w:val="decimal"/>
      <w:pStyle w:val="Heading5"/>
      <w:lvlText w:val="%1.%2.%3.%4.%5."/>
      <w:legacy w:legacy="1" w:legacySpace="0" w:legacyIndent="708"/>
      <w:lvlJc w:val="left"/>
      <w:pPr>
        <w:ind w:left="1416" w:hanging="708"/>
      </w:pPr>
      <w:rPr>
        <w:rFonts w:cs="Times New Roman"/>
      </w:rPr>
    </w:lvl>
    <w:lvl w:ilvl="5">
      <w:start w:val="1"/>
      <w:numFmt w:val="decimal"/>
      <w:pStyle w:val="Heading6"/>
      <w:lvlText w:val="%1.%2.%3.%4.%5.%6."/>
      <w:legacy w:legacy="1" w:legacySpace="0" w:legacyIndent="708"/>
      <w:lvlJc w:val="left"/>
      <w:pPr>
        <w:ind w:left="2124" w:hanging="708"/>
      </w:pPr>
      <w:rPr>
        <w:rFonts w:cs="Times New Roman"/>
      </w:rPr>
    </w:lvl>
    <w:lvl w:ilvl="6">
      <w:start w:val="1"/>
      <w:numFmt w:val="decimal"/>
      <w:pStyle w:val="Heading7"/>
      <w:lvlText w:val="%1.%2.%3.%4.%5.%6.%7."/>
      <w:legacy w:legacy="1" w:legacySpace="0" w:legacyIndent="708"/>
      <w:lvlJc w:val="left"/>
      <w:pPr>
        <w:ind w:left="2832" w:hanging="708"/>
      </w:pPr>
      <w:rPr>
        <w:rFonts w:cs="Times New Roman"/>
      </w:rPr>
    </w:lvl>
    <w:lvl w:ilvl="7">
      <w:start w:val="1"/>
      <w:numFmt w:val="decimal"/>
      <w:pStyle w:val="Heading8"/>
      <w:lvlText w:val="%1.%2.%3.%4.%5.%6.%7.%8."/>
      <w:legacy w:legacy="1" w:legacySpace="0" w:legacyIndent="708"/>
      <w:lvlJc w:val="left"/>
      <w:pPr>
        <w:ind w:left="3540" w:hanging="708"/>
      </w:pPr>
      <w:rPr>
        <w:rFonts w:cs="Times New Roman"/>
      </w:rPr>
    </w:lvl>
    <w:lvl w:ilvl="8">
      <w:start w:val="1"/>
      <w:numFmt w:val="decimal"/>
      <w:pStyle w:val="Heading9"/>
      <w:lvlText w:val="%1.%2.%3.%4.%5.%6.%7.%8.%9."/>
      <w:legacy w:legacy="1" w:legacySpace="0" w:legacyIndent="708"/>
      <w:lvlJc w:val="left"/>
      <w:pPr>
        <w:ind w:left="4248" w:hanging="708"/>
      </w:pPr>
      <w:rPr>
        <w:rFonts w:cs="Times New Roman"/>
      </w:rPr>
    </w:lvl>
  </w:abstractNum>
  <w:abstractNum w:abstractNumId="1" w15:restartNumberingAfterBreak="0">
    <w:nsid w:val="00D803A3"/>
    <w:multiLevelType w:val="hybridMultilevel"/>
    <w:tmpl w:val="EEE21B3A"/>
    <w:lvl w:ilvl="0" w:tplc="181A000F">
      <w:start w:val="1"/>
      <w:numFmt w:val="decimal"/>
      <w:lvlText w:val="%1."/>
      <w:lvlJc w:val="left"/>
      <w:pPr>
        <w:ind w:left="360" w:hanging="360"/>
      </w:pPr>
    </w:lvl>
    <w:lvl w:ilvl="1" w:tplc="181A0019">
      <w:start w:val="1"/>
      <w:numFmt w:val="lowerLetter"/>
      <w:lvlText w:val="%2."/>
      <w:lvlJc w:val="left"/>
      <w:pPr>
        <w:ind w:left="1080" w:hanging="360"/>
      </w:pPr>
    </w:lvl>
    <w:lvl w:ilvl="2" w:tplc="181A001B">
      <w:start w:val="1"/>
      <w:numFmt w:val="lowerRoman"/>
      <w:lvlText w:val="%3."/>
      <w:lvlJc w:val="right"/>
      <w:pPr>
        <w:ind w:left="1800" w:hanging="180"/>
      </w:pPr>
    </w:lvl>
    <w:lvl w:ilvl="3" w:tplc="181A000F">
      <w:start w:val="1"/>
      <w:numFmt w:val="decimal"/>
      <w:lvlText w:val="%4."/>
      <w:lvlJc w:val="left"/>
      <w:pPr>
        <w:ind w:left="2520" w:hanging="360"/>
      </w:pPr>
    </w:lvl>
    <w:lvl w:ilvl="4" w:tplc="181A0019">
      <w:start w:val="1"/>
      <w:numFmt w:val="lowerLetter"/>
      <w:lvlText w:val="%5."/>
      <w:lvlJc w:val="left"/>
      <w:pPr>
        <w:ind w:left="3240" w:hanging="360"/>
      </w:pPr>
    </w:lvl>
    <w:lvl w:ilvl="5" w:tplc="181A001B">
      <w:start w:val="1"/>
      <w:numFmt w:val="lowerRoman"/>
      <w:lvlText w:val="%6."/>
      <w:lvlJc w:val="right"/>
      <w:pPr>
        <w:ind w:left="3960" w:hanging="180"/>
      </w:pPr>
    </w:lvl>
    <w:lvl w:ilvl="6" w:tplc="181A000F">
      <w:start w:val="1"/>
      <w:numFmt w:val="decimal"/>
      <w:lvlText w:val="%7."/>
      <w:lvlJc w:val="left"/>
      <w:pPr>
        <w:ind w:left="4680" w:hanging="360"/>
      </w:pPr>
    </w:lvl>
    <w:lvl w:ilvl="7" w:tplc="181A0019">
      <w:start w:val="1"/>
      <w:numFmt w:val="lowerLetter"/>
      <w:lvlText w:val="%8."/>
      <w:lvlJc w:val="left"/>
      <w:pPr>
        <w:ind w:left="5400" w:hanging="360"/>
      </w:pPr>
    </w:lvl>
    <w:lvl w:ilvl="8" w:tplc="181A001B">
      <w:start w:val="1"/>
      <w:numFmt w:val="lowerRoman"/>
      <w:lvlText w:val="%9."/>
      <w:lvlJc w:val="right"/>
      <w:pPr>
        <w:ind w:left="6120" w:hanging="180"/>
      </w:pPr>
    </w:lvl>
  </w:abstractNum>
  <w:abstractNum w:abstractNumId="2" w15:restartNumberingAfterBreak="0">
    <w:nsid w:val="02BC059D"/>
    <w:multiLevelType w:val="hybridMultilevel"/>
    <w:tmpl w:val="64B039C0"/>
    <w:lvl w:ilvl="0" w:tplc="69204D2A">
      <w:start w:val="1"/>
      <w:numFmt w:val="decimal"/>
      <w:lvlText w:val="%1."/>
      <w:lvlJc w:val="left"/>
      <w:pPr>
        <w:ind w:left="360" w:hanging="360"/>
      </w:pPr>
      <w:rPr>
        <w:rFonts w:hint="default"/>
        <w:color w:val="auto"/>
      </w:rPr>
    </w:lvl>
    <w:lvl w:ilvl="1" w:tplc="181A0019" w:tentative="1">
      <w:start w:val="1"/>
      <w:numFmt w:val="lowerLetter"/>
      <w:lvlText w:val="%2."/>
      <w:lvlJc w:val="left"/>
      <w:pPr>
        <w:ind w:left="1080" w:hanging="360"/>
      </w:pPr>
    </w:lvl>
    <w:lvl w:ilvl="2" w:tplc="181A001B" w:tentative="1">
      <w:start w:val="1"/>
      <w:numFmt w:val="lowerRoman"/>
      <w:lvlText w:val="%3."/>
      <w:lvlJc w:val="right"/>
      <w:pPr>
        <w:ind w:left="1800" w:hanging="180"/>
      </w:pPr>
    </w:lvl>
    <w:lvl w:ilvl="3" w:tplc="181A000F" w:tentative="1">
      <w:start w:val="1"/>
      <w:numFmt w:val="decimal"/>
      <w:lvlText w:val="%4."/>
      <w:lvlJc w:val="left"/>
      <w:pPr>
        <w:ind w:left="2520" w:hanging="360"/>
      </w:pPr>
    </w:lvl>
    <w:lvl w:ilvl="4" w:tplc="181A0019" w:tentative="1">
      <w:start w:val="1"/>
      <w:numFmt w:val="lowerLetter"/>
      <w:lvlText w:val="%5."/>
      <w:lvlJc w:val="left"/>
      <w:pPr>
        <w:ind w:left="3240" w:hanging="360"/>
      </w:pPr>
    </w:lvl>
    <w:lvl w:ilvl="5" w:tplc="181A001B" w:tentative="1">
      <w:start w:val="1"/>
      <w:numFmt w:val="lowerRoman"/>
      <w:lvlText w:val="%6."/>
      <w:lvlJc w:val="right"/>
      <w:pPr>
        <w:ind w:left="3960" w:hanging="180"/>
      </w:pPr>
    </w:lvl>
    <w:lvl w:ilvl="6" w:tplc="181A000F" w:tentative="1">
      <w:start w:val="1"/>
      <w:numFmt w:val="decimal"/>
      <w:lvlText w:val="%7."/>
      <w:lvlJc w:val="left"/>
      <w:pPr>
        <w:ind w:left="4680" w:hanging="360"/>
      </w:pPr>
    </w:lvl>
    <w:lvl w:ilvl="7" w:tplc="181A0019" w:tentative="1">
      <w:start w:val="1"/>
      <w:numFmt w:val="lowerLetter"/>
      <w:lvlText w:val="%8."/>
      <w:lvlJc w:val="left"/>
      <w:pPr>
        <w:ind w:left="5400" w:hanging="360"/>
      </w:pPr>
    </w:lvl>
    <w:lvl w:ilvl="8" w:tplc="181A001B" w:tentative="1">
      <w:start w:val="1"/>
      <w:numFmt w:val="lowerRoman"/>
      <w:lvlText w:val="%9."/>
      <w:lvlJc w:val="right"/>
      <w:pPr>
        <w:ind w:left="6120" w:hanging="180"/>
      </w:pPr>
    </w:lvl>
  </w:abstractNum>
  <w:abstractNum w:abstractNumId="3" w15:restartNumberingAfterBreak="0">
    <w:nsid w:val="036747FD"/>
    <w:multiLevelType w:val="hybridMultilevel"/>
    <w:tmpl w:val="FE78E6A0"/>
    <w:lvl w:ilvl="0" w:tplc="FF3EB57C">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673A85"/>
    <w:multiLevelType w:val="hybridMultilevel"/>
    <w:tmpl w:val="742E884E"/>
    <w:lvl w:ilvl="0" w:tplc="04190001">
      <w:start w:val="1"/>
      <w:numFmt w:val="bullet"/>
      <w:lvlText w:val=""/>
      <w:lvlJc w:val="left"/>
      <w:pPr>
        <w:ind w:left="360" w:hanging="360"/>
      </w:pPr>
      <w:rPr>
        <w:rFonts w:ascii="Symbol" w:hAnsi="Symbol" w:hint="default"/>
      </w:rPr>
    </w:lvl>
    <w:lvl w:ilvl="1" w:tplc="181A0019">
      <w:start w:val="1"/>
      <w:numFmt w:val="lowerLetter"/>
      <w:lvlText w:val="%2."/>
      <w:lvlJc w:val="left"/>
      <w:pPr>
        <w:ind w:left="1080" w:hanging="360"/>
      </w:pPr>
    </w:lvl>
    <w:lvl w:ilvl="2" w:tplc="181A001B">
      <w:start w:val="1"/>
      <w:numFmt w:val="lowerRoman"/>
      <w:lvlText w:val="%3."/>
      <w:lvlJc w:val="right"/>
      <w:pPr>
        <w:ind w:left="1800" w:hanging="180"/>
      </w:pPr>
    </w:lvl>
    <w:lvl w:ilvl="3" w:tplc="181A000F">
      <w:start w:val="1"/>
      <w:numFmt w:val="decimal"/>
      <w:lvlText w:val="%4."/>
      <w:lvlJc w:val="left"/>
      <w:pPr>
        <w:ind w:left="2520" w:hanging="360"/>
      </w:pPr>
    </w:lvl>
    <w:lvl w:ilvl="4" w:tplc="181A0019">
      <w:start w:val="1"/>
      <w:numFmt w:val="lowerLetter"/>
      <w:lvlText w:val="%5."/>
      <w:lvlJc w:val="left"/>
      <w:pPr>
        <w:ind w:left="3240" w:hanging="360"/>
      </w:pPr>
    </w:lvl>
    <w:lvl w:ilvl="5" w:tplc="181A001B">
      <w:start w:val="1"/>
      <w:numFmt w:val="lowerRoman"/>
      <w:lvlText w:val="%6."/>
      <w:lvlJc w:val="right"/>
      <w:pPr>
        <w:ind w:left="3960" w:hanging="180"/>
      </w:pPr>
    </w:lvl>
    <w:lvl w:ilvl="6" w:tplc="181A000F">
      <w:start w:val="1"/>
      <w:numFmt w:val="decimal"/>
      <w:lvlText w:val="%7."/>
      <w:lvlJc w:val="left"/>
      <w:pPr>
        <w:ind w:left="4680" w:hanging="360"/>
      </w:pPr>
    </w:lvl>
    <w:lvl w:ilvl="7" w:tplc="181A0019">
      <w:start w:val="1"/>
      <w:numFmt w:val="lowerLetter"/>
      <w:lvlText w:val="%8."/>
      <w:lvlJc w:val="left"/>
      <w:pPr>
        <w:ind w:left="5400" w:hanging="360"/>
      </w:pPr>
    </w:lvl>
    <w:lvl w:ilvl="8" w:tplc="181A001B">
      <w:start w:val="1"/>
      <w:numFmt w:val="lowerRoman"/>
      <w:lvlText w:val="%9."/>
      <w:lvlJc w:val="right"/>
      <w:pPr>
        <w:ind w:left="6120" w:hanging="180"/>
      </w:pPr>
    </w:lvl>
  </w:abstractNum>
  <w:abstractNum w:abstractNumId="5" w15:restartNumberingAfterBreak="0">
    <w:nsid w:val="07A02C50"/>
    <w:multiLevelType w:val="multilevel"/>
    <w:tmpl w:val="9B26837C"/>
    <w:lvl w:ilvl="0">
      <w:start w:val="1"/>
      <w:numFmt w:val="decimal"/>
      <w:pStyle w:val="a"/>
      <w:lvlText w:val="%1."/>
      <w:lvlJc w:val="left"/>
      <w:pPr>
        <w:tabs>
          <w:tab w:val="num" w:pos="1069"/>
        </w:tabs>
        <w:ind w:left="0" w:firstLine="709"/>
      </w:pPr>
      <w:rPr>
        <w:rFonts w:hint="default"/>
      </w:rPr>
    </w:lvl>
    <w:lvl w:ilvl="1">
      <w:start w:val="1"/>
      <w:numFmt w:val="decimal"/>
      <w:lvlText w:val="%1.%2."/>
      <w:lvlJc w:val="left"/>
      <w:pPr>
        <w:tabs>
          <w:tab w:val="num" w:pos="1070"/>
        </w:tabs>
        <w:ind w:left="1" w:firstLine="709"/>
      </w:pPr>
      <w:rPr>
        <w:rFonts w:hint="default"/>
      </w:rPr>
    </w:lvl>
    <w:lvl w:ilvl="2">
      <w:start w:val="1"/>
      <w:numFmt w:val="decimal"/>
      <w:lvlText w:val="%1.%2.%3."/>
      <w:lvlJc w:val="left"/>
      <w:pPr>
        <w:tabs>
          <w:tab w:val="num" w:pos="1429"/>
        </w:tabs>
        <w:ind w:left="0" w:firstLine="70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3777043"/>
    <w:multiLevelType w:val="hybridMultilevel"/>
    <w:tmpl w:val="EEE21B3A"/>
    <w:lvl w:ilvl="0" w:tplc="181A000F">
      <w:start w:val="1"/>
      <w:numFmt w:val="decimal"/>
      <w:lvlText w:val="%1."/>
      <w:lvlJc w:val="left"/>
      <w:pPr>
        <w:ind w:left="360" w:hanging="360"/>
      </w:pPr>
    </w:lvl>
    <w:lvl w:ilvl="1" w:tplc="181A0019">
      <w:start w:val="1"/>
      <w:numFmt w:val="lowerLetter"/>
      <w:lvlText w:val="%2."/>
      <w:lvlJc w:val="left"/>
      <w:pPr>
        <w:ind w:left="1080" w:hanging="360"/>
      </w:pPr>
    </w:lvl>
    <w:lvl w:ilvl="2" w:tplc="181A001B">
      <w:start w:val="1"/>
      <w:numFmt w:val="lowerRoman"/>
      <w:lvlText w:val="%3."/>
      <w:lvlJc w:val="right"/>
      <w:pPr>
        <w:ind w:left="1800" w:hanging="180"/>
      </w:pPr>
    </w:lvl>
    <w:lvl w:ilvl="3" w:tplc="181A000F">
      <w:start w:val="1"/>
      <w:numFmt w:val="decimal"/>
      <w:lvlText w:val="%4."/>
      <w:lvlJc w:val="left"/>
      <w:pPr>
        <w:ind w:left="2520" w:hanging="360"/>
      </w:pPr>
    </w:lvl>
    <w:lvl w:ilvl="4" w:tplc="181A0019">
      <w:start w:val="1"/>
      <w:numFmt w:val="lowerLetter"/>
      <w:lvlText w:val="%5."/>
      <w:lvlJc w:val="left"/>
      <w:pPr>
        <w:ind w:left="3240" w:hanging="360"/>
      </w:pPr>
    </w:lvl>
    <w:lvl w:ilvl="5" w:tplc="181A001B">
      <w:start w:val="1"/>
      <w:numFmt w:val="lowerRoman"/>
      <w:lvlText w:val="%6."/>
      <w:lvlJc w:val="right"/>
      <w:pPr>
        <w:ind w:left="3960" w:hanging="180"/>
      </w:pPr>
    </w:lvl>
    <w:lvl w:ilvl="6" w:tplc="181A000F">
      <w:start w:val="1"/>
      <w:numFmt w:val="decimal"/>
      <w:lvlText w:val="%7."/>
      <w:lvlJc w:val="left"/>
      <w:pPr>
        <w:ind w:left="4680" w:hanging="360"/>
      </w:pPr>
    </w:lvl>
    <w:lvl w:ilvl="7" w:tplc="181A0019">
      <w:start w:val="1"/>
      <w:numFmt w:val="lowerLetter"/>
      <w:lvlText w:val="%8."/>
      <w:lvlJc w:val="left"/>
      <w:pPr>
        <w:ind w:left="5400" w:hanging="360"/>
      </w:pPr>
    </w:lvl>
    <w:lvl w:ilvl="8" w:tplc="181A001B">
      <w:start w:val="1"/>
      <w:numFmt w:val="lowerRoman"/>
      <w:lvlText w:val="%9."/>
      <w:lvlJc w:val="right"/>
      <w:pPr>
        <w:ind w:left="6120" w:hanging="180"/>
      </w:pPr>
    </w:lvl>
  </w:abstractNum>
  <w:abstractNum w:abstractNumId="7" w15:restartNumberingAfterBreak="0">
    <w:nsid w:val="175A1914"/>
    <w:multiLevelType w:val="hybridMultilevel"/>
    <w:tmpl w:val="A6BE60C0"/>
    <w:lvl w:ilvl="0" w:tplc="FF3EB57C">
      <w:start w:val="1"/>
      <w:numFmt w:val="bullet"/>
      <w:lvlText w:val="-"/>
      <w:lvlJc w:val="left"/>
      <w:pPr>
        <w:ind w:left="72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78D40BD"/>
    <w:multiLevelType w:val="hybridMultilevel"/>
    <w:tmpl w:val="EEE21B3A"/>
    <w:lvl w:ilvl="0" w:tplc="181A000F">
      <w:start w:val="1"/>
      <w:numFmt w:val="decimal"/>
      <w:lvlText w:val="%1."/>
      <w:lvlJc w:val="left"/>
      <w:pPr>
        <w:ind w:left="360" w:hanging="360"/>
      </w:pPr>
    </w:lvl>
    <w:lvl w:ilvl="1" w:tplc="181A0019">
      <w:start w:val="1"/>
      <w:numFmt w:val="lowerLetter"/>
      <w:lvlText w:val="%2."/>
      <w:lvlJc w:val="left"/>
      <w:pPr>
        <w:ind w:left="1080" w:hanging="360"/>
      </w:pPr>
    </w:lvl>
    <w:lvl w:ilvl="2" w:tplc="181A001B">
      <w:start w:val="1"/>
      <w:numFmt w:val="lowerRoman"/>
      <w:lvlText w:val="%3."/>
      <w:lvlJc w:val="right"/>
      <w:pPr>
        <w:ind w:left="1800" w:hanging="180"/>
      </w:pPr>
    </w:lvl>
    <w:lvl w:ilvl="3" w:tplc="181A000F">
      <w:start w:val="1"/>
      <w:numFmt w:val="decimal"/>
      <w:lvlText w:val="%4."/>
      <w:lvlJc w:val="left"/>
      <w:pPr>
        <w:ind w:left="2520" w:hanging="360"/>
      </w:pPr>
    </w:lvl>
    <w:lvl w:ilvl="4" w:tplc="181A0019">
      <w:start w:val="1"/>
      <w:numFmt w:val="lowerLetter"/>
      <w:lvlText w:val="%5."/>
      <w:lvlJc w:val="left"/>
      <w:pPr>
        <w:ind w:left="3240" w:hanging="360"/>
      </w:pPr>
    </w:lvl>
    <w:lvl w:ilvl="5" w:tplc="181A001B">
      <w:start w:val="1"/>
      <w:numFmt w:val="lowerRoman"/>
      <w:lvlText w:val="%6."/>
      <w:lvlJc w:val="right"/>
      <w:pPr>
        <w:ind w:left="3960" w:hanging="180"/>
      </w:pPr>
    </w:lvl>
    <w:lvl w:ilvl="6" w:tplc="181A000F">
      <w:start w:val="1"/>
      <w:numFmt w:val="decimal"/>
      <w:lvlText w:val="%7."/>
      <w:lvlJc w:val="left"/>
      <w:pPr>
        <w:ind w:left="4680" w:hanging="360"/>
      </w:pPr>
    </w:lvl>
    <w:lvl w:ilvl="7" w:tplc="181A0019">
      <w:start w:val="1"/>
      <w:numFmt w:val="lowerLetter"/>
      <w:lvlText w:val="%8."/>
      <w:lvlJc w:val="left"/>
      <w:pPr>
        <w:ind w:left="5400" w:hanging="360"/>
      </w:pPr>
    </w:lvl>
    <w:lvl w:ilvl="8" w:tplc="181A001B">
      <w:start w:val="1"/>
      <w:numFmt w:val="lowerRoman"/>
      <w:lvlText w:val="%9."/>
      <w:lvlJc w:val="right"/>
      <w:pPr>
        <w:ind w:left="6120" w:hanging="180"/>
      </w:pPr>
    </w:lvl>
  </w:abstractNum>
  <w:abstractNum w:abstractNumId="9" w15:restartNumberingAfterBreak="0">
    <w:nsid w:val="180C3D56"/>
    <w:multiLevelType w:val="hybridMultilevel"/>
    <w:tmpl w:val="841484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A8B077C"/>
    <w:multiLevelType w:val="hybridMultilevel"/>
    <w:tmpl w:val="EEE21B3A"/>
    <w:lvl w:ilvl="0" w:tplc="181A000F">
      <w:start w:val="1"/>
      <w:numFmt w:val="decimal"/>
      <w:lvlText w:val="%1."/>
      <w:lvlJc w:val="left"/>
      <w:pPr>
        <w:ind w:left="360" w:hanging="360"/>
      </w:pPr>
    </w:lvl>
    <w:lvl w:ilvl="1" w:tplc="181A0019">
      <w:start w:val="1"/>
      <w:numFmt w:val="lowerLetter"/>
      <w:lvlText w:val="%2."/>
      <w:lvlJc w:val="left"/>
      <w:pPr>
        <w:ind w:left="1080" w:hanging="360"/>
      </w:pPr>
    </w:lvl>
    <w:lvl w:ilvl="2" w:tplc="181A001B">
      <w:start w:val="1"/>
      <w:numFmt w:val="lowerRoman"/>
      <w:lvlText w:val="%3."/>
      <w:lvlJc w:val="right"/>
      <w:pPr>
        <w:ind w:left="1800" w:hanging="180"/>
      </w:pPr>
    </w:lvl>
    <w:lvl w:ilvl="3" w:tplc="181A000F">
      <w:start w:val="1"/>
      <w:numFmt w:val="decimal"/>
      <w:lvlText w:val="%4."/>
      <w:lvlJc w:val="left"/>
      <w:pPr>
        <w:ind w:left="2520" w:hanging="360"/>
      </w:pPr>
    </w:lvl>
    <w:lvl w:ilvl="4" w:tplc="181A0019">
      <w:start w:val="1"/>
      <w:numFmt w:val="lowerLetter"/>
      <w:lvlText w:val="%5."/>
      <w:lvlJc w:val="left"/>
      <w:pPr>
        <w:ind w:left="3240" w:hanging="360"/>
      </w:pPr>
    </w:lvl>
    <w:lvl w:ilvl="5" w:tplc="181A001B">
      <w:start w:val="1"/>
      <w:numFmt w:val="lowerRoman"/>
      <w:lvlText w:val="%6."/>
      <w:lvlJc w:val="right"/>
      <w:pPr>
        <w:ind w:left="3960" w:hanging="180"/>
      </w:pPr>
    </w:lvl>
    <w:lvl w:ilvl="6" w:tplc="181A000F">
      <w:start w:val="1"/>
      <w:numFmt w:val="decimal"/>
      <w:lvlText w:val="%7."/>
      <w:lvlJc w:val="left"/>
      <w:pPr>
        <w:ind w:left="4680" w:hanging="360"/>
      </w:pPr>
    </w:lvl>
    <w:lvl w:ilvl="7" w:tplc="181A0019">
      <w:start w:val="1"/>
      <w:numFmt w:val="lowerLetter"/>
      <w:lvlText w:val="%8."/>
      <w:lvlJc w:val="left"/>
      <w:pPr>
        <w:ind w:left="5400" w:hanging="360"/>
      </w:pPr>
    </w:lvl>
    <w:lvl w:ilvl="8" w:tplc="181A001B">
      <w:start w:val="1"/>
      <w:numFmt w:val="lowerRoman"/>
      <w:lvlText w:val="%9."/>
      <w:lvlJc w:val="right"/>
      <w:pPr>
        <w:ind w:left="6120" w:hanging="180"/>
      </w:pPr>
    </w:lvl>
  </w:abstractNum>
  <w:abstractNum w:abstractNumId="11" w15:restartNumberingAfterBreak="0">
    <w:nsid w:val="1C9B205D"/>
    <w:multiLevelType w:val="hybridMultilevel"/>
    <w:tmpl w:val="20967EF2"/>
    <w:lvl w:ilvl="0" w:tplc="97D8A4C4">
      <w:start w:val="1"/>
      <w:numFmt w:val="bullet"/>
      <w:lvlText w:val="-"/>
      <w:lvlJc w:val="left"/>
      <w:pPr>
        <w:ind w:left="720" w:hanging="360"/>
      </w:pPr>
      <w:rPr>
        <w:rFonts w:ascii="Tahoma" w:eastAsia="Calibri"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D5E5754"/>
    <w:multiLevelType w:val="hybridMultilevel"/>
    <w:tmpl w:val="EEE21B3A"/>
    <w:lvl w:ilvl="0" w:tplc="181A000F">
      <w:start w:val="1"/>
      <w:numFmt w:val="decimal"/>
      <w:lvlText w:val="%1."/>
      <w:lvlJc w:val="left"/>
      <w:pPr>
        <w:ind w:left="360" w:hanging="360"/>
      </w:pPr>
    </w:lvl>
    <w:lvl w:ilvl="1" w:tplc="181A0019">
      <w:start w:val="1"/>
      <w:numFmt w:val="lowerLetter"/>
      <w:lvlText w:val="%2."/>
      <w:lvlJc w:val="left"/>
      <w:pPr>
        <w:ind w:left="1080" w:hanging="360"/>
      </w:pPr>
    </w:lvl>
    <w:lvl w:ilvl="2" w:tplc="181A001B">
      <w:start w:val="1"/>
      <w:numFmt w:val="lowerRoman"/>
      <w:lvlText w:val="%3."/>
      <w:lvlJc w:val="right"/>
      <w:pPr>
        <w:ind w:left="1800" w:hanging="180"/>
      </w:pPr>
    </w:lvl>
    <w:lvl w:ilvl="3" w:tplc="181A000F">
      <w:start w:val="1"/>
      <w:numFmt w:val="decimal"/>
      <w:lvlText w:val="%4."/>
      <w:lvlJc w:val="left"/>
      <w:pPr>
        <w:ind w:left="2520" w:hanging="360"/>
      </w:pPr>
    </w:lvl>
    <w:lvl w:ilvl="4" w:tplc="181A0019">
      <w:start w:val="1"/>
      <w:numFmt w:val="lowerLetter"/>
      <w:lvlText w:val="%5."/>
      <w:lvlJc w:val="left"/>
      <w:pPr>
        <w:ind w:left="3240" w:hanging="360"/>
      </w:pPr>
    </w:lvl>
    <w:lvl w:ilvl="5" w:tplc="181A001B">
      <w:start w:val="1"/>
      <w:numFmt w:val="lowerRoman"/>
      <w:lvlText w:val="%6."/>
      <w:lvlJc w:val="right"/>
      <w:pPr>
        <w:ind w:left="3960" w:hanging="180"/>
      </w:pPr>
    </w:lvl>
    <w:lvl w:ilvl="6" w:tplc="181A000F">
      <w:start w:val="1"/>
      <w:numFmt w:val="decimal"/>
      <w:lvlText w:val="%7."/>
      <w:lvlJc w:val="left"/>
      <w:pPr>
        <w:ind w:left="4680" w:hanging="360"/>
      </w:pPr>
    </w:lvl>
    <w:lvl w:ilvl="7" w:tplc="181A0019">
      <w:start w:val="1"/>
      <w:numFmt w:val="lowerLetter"/>
      <w:lvlText w:val="%8."/>
      <w:lvlJc w:val="left"/>
      <w:pPr>
        <w:ind w:left="5400" w:hanging="360"/>
      </w:pPr>
    </w:lvl>
    <w:lvl w:ilvl="8" w:tplc="181A001B">
      <w:start w:val="1"/>
      <w:numFmt w:val="lowerRoman"/>
      <w:lvlText w:val="%9."/>
      <w:lvlJc w:val="right"/>
      <w:pPr>
        <w:ind w:left="6120" w:hanging="180"/>
      </w:pPr>
    </w:lvl>
  </w:abstractNum>
  <w:abstractNum w:abstractNumId="13" w15:restartNumberingAfterBreak="0">
    <w:nsid w:val="20C71FA5"/>
    <w:multiLevelType w:val="hybridMultilevel"/>
    <w:tmpl w:val="EAF434E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15:restartNumberingAfterBreak="0">
    <w:nsid w:val="2AC509AB"/>
    <w:multiLevelType w:val="multilevel"/>
    <w:tmpl w:val="3A5C4A2C"/>
    <w:lvl w:ilvl="0">
      <w:start w:val="1"/>
      <w:numFmt w:val="decimal"/>
      <w:lvlText w:val="%1."/>
      <w:lvlJc w:val="left"/>
      <w:pPr>
        <w:ind w:left="637" w:hanging="360"/>
      </w:pPr>
      <w:rPr>
        <w:rFonts w:cs="Times New Roman" w:hint="default"/>
      </w:rPr>
    </w:lvl>
    <w:lvl w:ilvl="1">
      <w:start w:val="1"/>
      <w:numFmt w:val="decimal"/>
      <w:pStyle w:val="Subtitle"/>
      <w:suff w:val="space"/>
      <w:lvlText w:val="%1.%2."/>
      <w:lvlJc w:val="left"/>
      <w:pPr>
        <w:ind w:left="1069" w:hanging="432"/>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suff w:val="space"/>
      <w:lvlText w:val="%1.%2.%3."/>
      <w:lvlJc w:val="left"/>
      <w:pPr>
        <w:ind w:left="1501" w:hanging="877"/>
      </w:pPr>
      <w:rPr>
        <w:rFonts w:cs="Times New Roman" w:hint="default"/>
      </w:rPr>
    </w:lvl>
    <w:lvl w:ilvl="3">
      <w:start w:val="1"/>
      <w:numFmt w:val="decimal"/>
      <w:lvlText w:val="%1.%2.%3.%4."/>
      <w:lvlJc w:val="left"/>
      <w:pPr>
        <w:ind w:left="2005" w:hanging="648"/>
      </w:pPr>
      <w:rPr>
        <w:rFonts w:cs="Times New Roman" w:hint="default"/>
      </w:rPr>
    </w:lvl>
    <w:lvl w:ilvl="4">
      <w:start w:val="1"/>
      <w:numFmt w:val="decimal"/>
      <w:lvlText w:val="%1.%2.%3.%4.%5."/>
      <w:lvlJc w:val="left"/>
      <w:pPr>
        <w:ind w:left="2509" w:hanging="792"/>
      </w:pPr>
      <w:rPr>
        <w:rFonts w:cs="Times New Roman" w:hint="default"/>
      </w:rPr>
    </w:lvl>
    <w:lvl w:ilvl="5">
      <w:start w:val="1"/>
      <w:numFmt w:val="decimal"/>
      <w:lvlText w:val="%1.%2.%3.%4.%5.%6."/>
      <w:lvlJc w:val="left"/>
      <w:pPr>
        <w:ind w:left="3013" w:hanging="936"/>
      </w:pPr>
      <w:rPr>
        <w:rFonts w:cs="Times New Roman" w:hint="default"/>
      </w:rPr>
    </w:lvl>
    <w:lvl w:ilvl="6">
      <w:start w:val="1"/>
      <w:numFmt w:val="decimal"/>
      <w:lvlText w:val="%1.%2.%3.%4.%5.%6.%7."/>
      <w:lvlJc w:val="left"/>
      <w:pPr>
        <w:ind w:left="3517" w:hanging="1080"/>
      </w:pPr>
      <w:rPr>
        <w:rFonts w:cs="Times New Roman" w:hint="default"/>
      </w:rPr>
    </w:lvl>
    <w:lvl w:ilvl="7">
      <w:start w:val="1"/>
      <w:numFmt w:val="decimal"/>
      <w:lvlText w:val="%1.%2.%3.%4.%5.%6.%7.%8."/>
      <w:lvlJc w:val="left"/>
      <w:pPr>
        <w:ind w:left="4021" w:hanging="1224"/>
      </w:pPr>
      <w:rPr>
        <w:rFonts w:cs="Times New Roman" w:hint="default"/>
      </w:rPr>
    </w:lvl>
    <w:lvl w:ilvl="8">
      <w:start w:val="1"/>
      <w:numFmt w:val="decimal"/>
      <w:lvlText w:val="%1.%2.%3.%4.%5.%6.%7.%8.%9."/>
      <w:lvlJc w:val="left"/>
      <w:pPr>
        <w:ind w:left="4597" w:hanging="1440"/>
      </w:pPr>
      <w:rPr>
        <w:rFonts w:cs="Times New Roman" w:hint="default"/>
      </w:rPr>
    </w:lvl>
  </w:abstractNum>
  <w:abstractNum w:abstractNumId="15" w15:restartNumberingAfterBreak="0">
    <w:nsid w:val="2D124714"/>
    <w:multiLevelType w:val="hybridMultilevel"/>
    <w:tmpl w:val="DAE66628"/>
    <w:lvl w:ilvl="0" w:tplc="8844203A">
      <w:start w:val="1"/>
      <w:numFmt w:val="decimal"/>
      <w:pStyle w:val="Heading1"/>
      <w:suff w:val="space"/>
      <w:lvlText w:val="%1."/>
      <w:lvlJc w:val="left"/>
      <w:pPr>
        <w:ind w:left="360" w:hanging="360"/>
      </w:pPr>
      <w:rPr>
        <w:rFonts w:cs="Times New Roman"/>
        <w:b/>
        <w:bCs w:val="0"/>
        <w:i w:val="0"/>
        <w:iCs w:val="0"/>
        <w:caps w:val="0"/>
        <w:smallCaps w:val="0"/>
        <w:strike w:val="0"/>
        <w:dstrike w:val="0"/>
        <w:vanish w:val="0"/>
        <w:color w:val="000000"/>
        <w:spacing w:val="0"/>
        <w:kern w:val="0"/>
        <w:position w:val="0"/>
        <w:u w:val="none"/>
        <w:effect w:val="none"/>
        <w:vertAlign w:val="baseline"/>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6" w15:restartNumberingAfterBreak="0">
    <w:nsid w:val="3128117F"/>
    <w:multiLevelType w:val="hybridMultilevel"/>
    <w:tmpl w:val="C902F66C"/>
    <w:lvl w:ilvl="0" w:tplc="241A0001">
      <w:start w:val="1"/>
      <w:numFmt w:val="bullet"/>
      <w:lvlText w:val=""/>
      <w:lvlJc w:val="left"/>
      <w:pPr>
        <w:ind w:left="738" w:hanging="360"/>
      </w:pPr>
      <w:rPr>
        <w:rFonts w:ascii="Symbol" w:hAnsi="Symbol" w:hint="default"/>
      </w:rPr>
    </w:lvl>
    <w:lvl w:ilvl="1" w:tplc="241A0003" w:tentative="1">
      <w:start w:val="1"/>
      <w:numFmt w:val="bullet"/>
      <w:lvlText w:val="o"/>
      <w:lvlJc w:val="left"/>
      <w:pPr>
        <w:ind w:left="1458" w:hanging="360"/>
      </w:pPr>
      <w:rPr>
        <w:rFonts w:ascii="Courier New" w:hAnsi="Courier New" w:cs="Courier New" w:hint="default"/>
      </w:rPr>
    </w:lvl>
    <w:lvl w:ilvl="2" w:tplc="241A0005" w:tentative="1">
      <w:start w:val="1"/>
      <w:numFmt w:val="bullet"/>
      <w:lvlText w:val=""/>
      <w:lvlJc w:val="left"/>
      <w:pPr>
        <w:ind w:left="2178" w:hanging="360"/>
      </w:pPr>
      <w:rPr>
        <w:rFonts w:ascii="Wingdings" w:hAnsi="Wingdings" w:hint="default"/>
      </w:rPr>
    </w:lvl>
    <w:lvl w:ilvl="3" w:tplc="241A0001" w:tentative="1">
      <w:start w:val="1"/>
      <w:numFmt w:val="bullet"/>
      <w:lvlText w:val=""/>
      <w:lvlJc w:val="left"/>
      <w:pPr>
        <w:ind w:left="2898" w:hanging="360"/>
      </w:pPr>
      <w:rPr>
        <w:rFonts w:ascii="Symbol" w:hAnsi="Symbol" w:hint="default"/>
      </w:rPr>
    </w:lvl>
    <w:lvl w:ilvl="4" w:tplc="241A0003" w:tentative="1">
      <w:start w:val="1"/>
      <w:numFmt w:val="bullet"/>
      <w:lvlText w:val="o"/>
      <w:lvlJc w:val="left"/>
      <w:pPr>
        <w:ind w:left="3618" w:hanging="360"/>
      </w:pPr>
      <w:rPr>
        <w:rFonts w:ascii="Courier New" w:hAnsi="Courier New" w:cs="Courier New" w:hint="default"/>
      </w:rPr>
    </w:lvl>
    <w:lvl w:ilvl="5" w:tplc="241A0005" w:tentative="1">
      <w:start w:val="1"/>
      <w:numFmt w:val="bullet"/>
      <w:lvlText w:val=""/>
      <w:lvlJc w:val="left"/>
      <w:pPr>
        <w:ind w:left="4338" w:hanging="360"/>
      </w:pPr>
      <w:rPr>
        <w:rFonts w:ascii="Wingdings" w:hAnsi="Wingdings" w:hint="default"/>
      </w:rPr>
    </w:lvl>
    <w:lvl w:ilvl="6" w:tplc="241A0001" w:tentative="1">
      <w:start w:val="1"/>
      <w:numFmt w:val="bullet"/>
      <w:lvlText w:val=""/>
      <w:lvlJc w:val="left"/>
      <w:pPr>
        <w:ind w:left="5058" w:hanging="360"/>
      </w:pPr>
      <w:rPr>
        <w:rFonts w:ascii="Symbol" w:hAnsi="Symbol" w:hint="default"/>
      </w:rPr>
    </w:lvl>
    <w:lvl w:ilvl="7" w:tplc="241A0003" w:tentative="1">
      <w:start w:val="1"/>
      <w:numFmt w:val="bullet"/>
      <w:lvlText w:val="o"/>
      <w:lvlJc w:val="left"/>
      <w:pPr>
        <w:ind w:left="5778" w:hanging="360"/>
      </w:pPr>
      <w:rPr>
        <w:rFonts w:ascii="Courier New" w:hAnsi="Courier New" w:cs="Courier New" w:hint="default"/>
      </w:rPr>
    </w:lvl>
    <w:lvl w:ilvl="8" w:tplc="241A0005" w:tentative="1">
      <w:start w:val="1"/>
      <w:numFmt w:val="bullet"/>
      <w:lvlText w:val=""/>
      <w:lvlJc w:val="left"/>
      <w:pPr>
        <w:ind w:left="6498" w:hanging="360"/>
      </w:pPr>
      <w:rPr>
        <w:rFonts w:ascii="Wingdings" w:hAnsi="Wingdings" w:hint="default"/>
      </w:rPr>
    </w:lvl>
  </w:abstractNum>
  <w:abstractNum w:abstractNumId="17" w15:restartNumberingAfterBreak="0">
    <w:nsid w:val="3FD10870"/>
    <w:multiLevelType w:val="hybridMultilevel"/>
    <w:tmpl w:val="EEE21B3A"/>
    <w:lvl w:ilvl="0" w:tplc="181A000F">
      <w:start w:val="1"/>
      <w:numFmt w:val="decimal"/>
      <w:lvlText w:val="%1."/>
      <w:lvlJc w:val="left"/>
      <w:pPr>
        <w:ind w:left="360" w:hanging="360"/>
      </w:pPr>
      <w:rPr>
        <w:rFonts w:hint="default"/>
      </w:rPr>
    </w:lvl>
    <w:lvl w:ilvl="1" w:tplc="181A0019" w:tentative="1">
      <w:start w:val="1"/>
      <w:numFmt w:val="lowerLetter"/>
      <w:lvlText w:val="%2."/>
      <w:lvlJc w:val="left"/>
      <w:pPr>
        <w:ind w:left="1080" w:hanging="360"/>
      </w:pPr>
    </w:lvl>
    <w:lvl w:ilvl="2" w:tplc="181A001B" w:tentative="1">
      <w:start w:val="1"/>
      <w:numFmt w:val="lowerRoman"/>
      <w:lvlText w:val="%3."/>
      <w:lvlJc w:val="right"/>
      <w:pPr>
        <w:ind w:left="1800" w:hanging="180"/>
      </w:pPr>
    </w:lvl>
    <w:lvl w:ilvl="3" w:tplc="181A000F" w:tentative="1">
      <w:start w:val="1"/>
      <w:numFmt w:val="decimal"/>
      <w:lvlText w:val="%4."/>
      <w:lvlJc w:val="left"/>
      <w:pPr>
        <w:ind w:left="2520" w:hanging="360"/>
      </w:pPr>
    </w:lvl>
    <w:lvl w:ilvl="4" w:tplc="181A0019" w:tentative="1">
      <w:start w:val="1"/>
      <w:numFmt w:val="lowerLetter"/>
      <w:lvlText w:val="%5."/>
      <w:lvlJc w:val="left"/>
      <w:pPr>
        <w:ind w:left="3240" w:hanging="360"/>
      </w:pPr>
    </w:lvl>
    <w:lvl w:ilvl="5" w:tplc="181A001B" w:tentative="1">
      <w:start w:val="1"/>
      <w:numFmt w:val="lowerRoman"/>
      <w:lvlText w:val="%6."/>
      <w:lvlJc w:val="right"/>
      <w:pPr>
        <w:ind w:left="3960" w:hanging="180"/>
      </w:pPr>
    </w:lvl>
    <w:lvl w:ilvl="6" w:tplc="181A000F" w:tentative="1">
      <w:start w:val="1"/>
      <w:numFmt w:val="decimal"/>
      <w:lvlText w:val="%7."/>
      <w:lvlJc w:val="left"/>
      <w:pPr>
        <w:ind w:left="4680" w:hanging="360"/>
      </w:pPr>
    </w:lvl>
    <w:lvl w:ilvl="7" w:tplc="181A0019" w:tentative="1">
      <w:start w:val="1"/>
      <w:numFmt w:val="lowerLetter"/>
      <w:lvlText w:val="%8."/>
      <w:lvlJc w:val="left"/>
      <w:pPr>
        <w:ind w:left="5400" w:hanging="360"/>
      </w:pPr>
    </w:lvl>
    <w:lvl w:ilvl="8" w:tplc="181A001B" w:tentative="1">
      <w:start w:val="1"/>
      <w:numFmt w:val="lowerRoman"/>
      <w:lvlText w:val="%9."/>
      <w:lvlJc w:val="right"/>
      <w:pPr>
        <w:ind w:left="6120" w:hanging="180"/>
      </w:pPr>
    </w:lvl>
  </w:abstractNum>
  <w:abstractNum w:abstractNumId="18" w15:restartNumberingAfterBreak="0">
    <w:nsid w:val="41BF75B7"/>
    <w:multiLevelType w:val="hybridMultilevel"/>
    <w:tmpl w:val="8F50960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9" w15:restartNumberingAfterBreak="0">
    <w:nsid w:val="47BE007F"/>
    <w:multiLevelType w:val="hybridMultilevel"/>
    <w:tmpl w:val="86EA1EEC"/>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558801C5"/>
    <w:multiLevelType w:val="hybridMultilevel"/>
    <w:tmpl w:val="1EFAC9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95F617A"/>
    <w:multiLevelType w:val="hybridMultilevel"/>
    <w:tmpl w:val="4C12C7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97A5723"/>
    <w:multiLevelType w:val="hybridMultilevel"/>
    <w:tmpl w:val="47503C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FDD67B1"/>
    <w:multiLevelType w:val="hybridMultilevel"/>
    <w:tmpl w:val="72361186"/>
    <w:lvl w:ilvl="0" w:tplc="97D8A4C4">
      <w:start w:val="1"/>
      <w:numFmt w:val="bullet"/>
      <w:lvlText w:val="-"/>
      <w:lvlJc w:val="left"/>
      <w:pPr>
        <w:ind w:left="338" w:hanging="360"/>
      </w:pPr>
      <w:rPr>
        <w:rFonts w:ascii="Tahoma" w:eastAsia="Calibri" w:hAnsi="Tahoma" w:cs="Tahoma" w:hint="default"/>
      </w:rPr>
    </w:lvl>
    <w:lvl w:ilvl="1" w:tplc="081A0003" w:tentative="1">
      <w:start w:val="1"/>
      <w:numFmt w:val="bullet"/>
      <w:lvlText w:val="o"/>
      <w:lvlJc w:val="left"/>
      <w:pPr>
        <w:ind w:left="1058" w:hanging="360"/>
      </w:pPr>
      <w:rPr>
        <w:rFonts w:ascii="Courier New" w:hAnsi="Courier New" w:cs="Courier New" w:hint="default"/>
      </w:rPr>
    </w:lvl>
    <w:lvl w:ilvl="2" w:tplc="081A0005" w:tentative="1">
      <w:start w:val="1"/>
      <w:numFmt w:val="bullet"/>
      <w:lvlText w:val=""/>
      <w:lvlJc w:val="left"/>
      <w:pPr>
        <w:ind w:left="1778" w:hanging="360"/>
      </w:pPr>
      <w:rPr>
        <w:rFonts w:ascii="Wingdings" w:hAnsi="Wingdings" w:hint="default"/>
      </w:rPr>
    </w:lvl>
    <w:lvl w:ilvl="3" w:tplc="081A0001" w:tentative="1">
      <w:start w:val="1"/>
      <w:numFmt w:val="bullet"/>
      <w:lvlText w:val=""/>
      <w:lvlJc w:val="left"/>
      <w:pPr>
        <w:ind w:left="2498" w:hanging="360"/>
      </w:pPr>
      <w:rPr>
        <w:rFonts w:ascii="Symbol" w:hAnsi="Symbol" w:hint="default"/>
      </w:rPr>
    </w:lvl>
    <w:lvl w:ilvl="4" w:tplc="081A0003" w:tentative="1">
      <w:start w:val="1"/>
      <w:numFmt w:val="bullet"/>
      <w:lvlText w:val="o"/>
      <w:lvlJc w:val="left"/>
      <w:pPr>
        <w:ind w:left="3218" w:hanging="360"/>
      </w:pPr>
      <w:rPr>
        <w:rFonts w:ascii="Courier New" w:hAnsi="Courier New" w:cs="Courier New" w:hint="default"/>
      </w:rPr>
    </w:lvl>
    <w:lvl w:ilvl="5" w:tplc="081A0005" w:tentative="1">
      <w:start w:val="1"/>
      <w:numFmt w:val="bullet"/>
      <w:lvlText w:val=""/>
      <w:lvlJc w:val="left"/>
      <w:pPr>
        <w:ind w:left="3938" w:hanging="360"/>
      </w:pPr>
      <w:rPr>
        <w:rFonts w:ascii="Wingdings" w:hAnsi="Wingdings" w:hint="default"/>
      </w:rPr>
    </w:lvl>
    <w:lvl w:ilvl="6" w:tplc="081A0001" w:tentative="1">
      <w:start w:val="1"/>
      <w:numFmt w:val="bullet"/>
      <w:lvlText w:val=""/>
      <w:lvlJc w:val="left"/>
      <w:pPr>
        <w:ind w:left="4658" w:hanging="360"/>
      </w:pPr>
      <w:rPr>
        <w:rFonts w:ascii="Symbol" w:hAnsi="Symbol" w:hint="default"/>
      </w:rPr>
    </w:lvl>
    <w:lvl w:ilvl="7" w:tplc="081A0003" w:tentative="1">
      <w:start w:val="1"/>
      <w:numFmt w:val="bullet"/>
      <w:lvlText w:val="o"/>
      <w:lvlJc w:val="left"/>
      <w:pPr>
        <w:ind w:left="5378" w:hanging="360"/>
      </w:pPr>
      <w:rPr>
        <w:rFonts w:ascii="Courier New" w:hAnsi="Courier New" w:cs="Courier New" w:hint="default"/>
      </w:rPr>
    </w:lvl>
    <w:lvl w:ilvl="8" w:tplc="081A0005" w:tentative="1">
      <w:start w:val="1"/>
      <w:numFmt w:val="bullet"/>
      <w:lvlText w:val=""/>
      <w:lvlJc w:val="left"/>
      <w:pPr>
        <w:ind w:left="6098" w:hanging="360"/>
      </w:pPr>
      <w:rPr>
        <w:rFonts w:ascii="Wingdings" w:hAnsi="Wingdings" w:hint="default"/>
      </w:rPr>
    </w:lvl>
  </w:abstractNum>
  <w:abstractNum w:abstractNumId="24" w15:restartNumberingAfterBreak="0">
    <w:nsid w:val="60CB0CBA"/>
    <w:multiLevelType w:val="hybridMultilevel"/>
    <w:tmpl w:val="ACA853EE"/>
    <w:lvl w:ilvl="0" w:tplc="13201BE0">
      <w:start w:val="1"/>
      <w:numFmt w:val="decimal"/>
      <w:lvlText w:val="%1."/>
      <w:lvlJc w:val="left"/>
      <w:pPr>
        <w:ind w:left="720" w:hanging="360"/>
      </w:pPr>
      <w:rPr>
        <w:rFonts w:eastAsia="Times New Roman" w:hint="default"/>
        <w:b/>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80678D2"/>
    <w:multiLevelType w:val="hybridMultilevel"/>
    <w:tmpl w:val="4C12C7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82D4C79"/>
    <w:multiLevelType w:val="hybridMultilevel"/>
    <w:tmpl w:val="1C5C55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B574751"/>
    <w:multiLevelType w:val="hybridMultilevel"/>
    <w:tmpl w:val="1F9E31E8"/>
    <w:lvl w:ilvl="0" w:tplc="181A000F">
      <w:start w:val="1"/>
      <w:numFmt w:val="decimal"/>
      <w:lvlText w:val="%1."/>
      <w:lvlJc w:val="left"/>
      <w:pPr>
        <w:ind w:left="360" w:hanging="360"/>
      </w:pPr>
      <w:rPr>
        <w:rFonts w:hint="default"/>
      </w:rPr>
    </w:lvl>
    <w:lvl w:ilvl="1" w:tplc="181A0019" w:tentative="1">
      <w:start w:val="1"/>
      <w:numFmt w:val="lowerLetter"/>
      <w:lvlText w:val="%2."/>
      <w:lvlJc w:val="left"/>
      <w:pPr>
        <w:ind w:left="1080" w:hanging="360"/>
      </w:pPr>
    </w:lvl>
    <w:lvl w:ilvl="2" w:tplc="181A001B" w:tentative="1">
      <w:start w:val="1"/>
      <w:numFmt w:val="lowerRoman"/>
      <w:lvlText w:val="%3."/>
      <w:lvlJc w:val="right"/>
      <w:pPr>
        <w:ind w:left="1800" w:hanging="180"/>
      </w:pPr>
    </w:lvl>
    <w:lvl w:ilvl="3" w:tplc="181A000F" w:tentative="1">
      <w:start w:val="1"/>
      <w:numFmt w:val="decimal"/>
      <w:lvlText w:val="%4."/>
      <w:lvlJc w:val="left"/>
      <w:pPr>
        <w:ind w:left="2520" w:hanging="360"/>
      </w:pPr>
    </w:lvl>
    <w:lvl w:ilvl="4" w:tplc="181A0019" w:tentative="1">
      <w:start w:val="1"/>
      <w:numFmt w:val="lowerLetter"/>
      <w:lvlText w:val="%5."/>
      <w:lvlJc w:val="left"/>
      <w:pPr>
        <w:ind w:left="3240" w:hanging="360"/>
      </w:pPr>
    </w:lvl>
    <w:lvl w:ilvl="5" w:tplc="181A001B" w:tentative="1">
      <w:start w:val="1"/>
      <w:numFmt w:val="lowerRoman"/>
      <w:lvlText w:val="%6."/>
      <w:lvlJc w:val="right"/>
      <w:pPr>
        <w:ind w:left="3960" w:hanging="180"/>
      </w:pPr>
    </w:lvl>
    <w:lvl w:ilvl="6" w:tplc="181A000F" w:tentative="1">
      <w:start w:val="1"/>
      <w:numFmt w:val="decimal"/>
      <w:lvlText w:val="%7."/>
      <w:lvlJc w:val="left"/>
      <w:pPr>
        <w:ind w:left="4680" w:hanging="360"/>
      </w:pPr>
    </w:lvl>
    <w:lvl w:ilvl="7" w:tplc="181A0019" w:tentative="1">
      <w:start w:val="1"/>
      <w:numFmt w:val="lowerLetter"/>
      <w:lvlText w:val="%8."/>
      <w:lvlJc w:val="left"/>
      <w:pPr>
        <w:ind w:left="5400" w:hanging="360"/>
      </w:pPr>
    </w:lvl>
    <w:lvl w:ilvl="8" w:tplc="181A001B" w:tentative="1">
      <w:start w:val="1"/>
      <w:numFmt w:val="lowerRoman"/>
      <w:lvlText w:val="%9."/>
      <w:lvlJc w:val="right"/>
      <w:pPr>
        <w:ind w:left="6120" w:hanging="180"/>
      </w:pPr>
    </w:lvl>
  </w:abstractNum>
  <w:abstractNum w:abstractNumId="28" w15:restartNumberingAfterBreak="0">
    <w:nsid w:val="6C426C2B"/>
    <w:multiLevelType w:val="hybridMultilevel"/>
    <w:tmpl w:val="DC648A1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9" w15:restartNumberingAfterBreak="0">
    <w:nsid w:val="71B0425D"/>
    <w:multiLevelType w:val="hybridMultilevel"/>
    <w:tmpl w:val="4C12C7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7A30277"/>
    <w:multiLevelType w:val="hybridMultilevel"/>
    <w:tmpl w:val="1EFAC9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C2F5CED"/>
    <w:multiLevelType w:val="hybridMultilevel"/>
    <w:tmpl w:val="EEE21B3A"/>
    <w:lvl w:ilvl="0" w:tplc="181A000F">
      <w:start w:val="1"/>
      <w:numFmt w:val="decimal"/>
      <w:lvlText w:val="%1."/>
      <w:lvlJc w:val="left"/>
      <w:pPr>
        <w:ind w:left="360" w:hanging="360"/>
      </w:pPr>
    </w:lvl>
    <w:lvl w:ilvl="1" w:tplc="181A0019">
      <w:start w:val="1"/>
      <w:numFmt w:val="lowerLetter"/>
      <w:lvlText w:val="%2."/>
      <w:lvlJc w:val="left"/>
      <w:pPr>
        <w:ind w:left="1080" w:hanging="360"/>
      </w:pPr>
    </w:lvl>
    <w:lvl w:ilvl="2" w:tplc="181A001B">
      <w:start w:val="1"/>
      <w:numFmt w:val="lowerRoman"/>
      <w:lvlText w:val="%3."/>
      <w:lvlJc w:val="right"/>
      <w:pPr>
        <w:ind w:left="1800" w:hanging="180"/>
      </w:pPr>
    </w:lvl>
    <w:lvl w:ilvl="3" w:tplc="181A000F">
      <w:start w:val="1"/>
      <w:numFmt w:val="decimal"/>
      <w:lvlText w:val="%4."/>
      <w:lvlJc w:val="left"/>
      <w:pPr>
        <w:ind w:left="2520" w:hanging="360"/>
      </w:pPr>
    </w:lvl>
    <w:lvl w:ilvl="4" w:tplc="181A0019">
      <w:start w:val="1"/>
      <w:numFmt w:val="lowerLetter"/>
      <w:lvlText w:val="%5."/>
      <w:lvlJc w:val="left"/>
      <w:pPr>
        <w:ind w:left="3240" w:hanging="360"/>
      </w:pPr>
    </w:lvl>
    <w:lvl w:ilvl="5" w:tplc="181A001B">
      <w:start w:val="1"/>
      <w:numFmt w:val="lowerRoman"/>
      <w:lvlText w:val="%6."/>
      <w:lvlJc w:val="right"/>
      <w:pPr>
        <w:ind w:left="3960" w:hanging="180"/>
      </w:pPr>
    </w:lvl>
    <w:lvl w:ilvl="6" w:tplc="181A000F">
      <w:start w:val="1"/>
      <w:numFmt w:val="decimal"/>
      <w:lvlText w:val="%7."/>
      <w:lvlJc w:val="left"/>
      <w:pPr>
        <w:ind w:left="4680" w:hanging="360"/>
      </w:pPr>
    </w:lvl>
    <w:lvl w:ilvl="7" w:tplc="181A0019">
      <w:start w:val="1"/>
      <w:numFmt w:val="lowerLetter"/>
      <w:lvlText w:val="%8."/>
      <w:lvlJc w:val="left"/>
      <w:pPr>
        <w:ind w:left="5400" w:hanging="360"/>
      </w:pPr>
    </w:lvl>
    <w:lvl w:ilvl="8" w:tplc="181A001B">
      <w:start w:val="1"/>
      <w:numFmt w:val="lowerRoman"/>
      <w:lvlText w:val="%9."/>
      <w:lvlJc w:val="right"/>
      <w:pPr>
        <w:ind w:left="6120" w:hanging="180"/>
      </w:pPr>
    </w:lvl>
  </w:abstractNum>
  <w:num w:numId="1">
    <w:abstractNumId w:val="0"/>
  </w:num>
  <w:num w:numId="2">
    <w:abstractNumId w:val="15"/>
  </w:num>
  <w:num w:numId="3">
    <w:abstractNumId w:val="14"/>
  </w:num>
  <w:num w:numId="4">
    <w:abstractNumId w:val="5"/>
  </w:num>
  <w:num w:numId="5">
    <w:abstractNumId w:val="23"/>
  </w:num>
  <w:num w:numId="6">
    <w:abstractNumId w:val="19"/>
  </w:num>
  <w:num w:numId="7">
    <w:abstractNumId w:val="24"/>
  </w:num>
  <w:num w:numId="8">
    <w:abstractNumId w:val="27"/>
  </w:num>
  <w:num w:numId="9">
    <w:abstractNumId w:val="20"/>
  </w:num>
  <w:num w:numId="10">
    <w:abstractNumId w:val="25"/>
  </w:num>
  <w:num w:numId="11">
    <w:abstractNumId w:val="29"/>
  </w:num>
  <w:num w:numId="12">
    <w:abstractNumId w:val="7"/>
  </w:num>
  <w:num w:numId="13">
    <w:abstractNumId w:val="3"/>
  </w:num>
  <w:num w:numId="14">
    <w:abstractNumId w:val="21"/>
  </w:num>
  <w:num w:numId="15">
    <w:abstractNumId w:val="30"/>
  </w:num>
  <w:num w:numId="16">
    <w:abstractNumId w:val="17"/>
  </w:num>
  <w:num w:numId="17">
    <w:abstractNumId w:val="11"/>
  </w:num>
  <w:num w:numId="18">
    <w:abstractNumId w:val="13"/>
  </w:num>
  <w:num w:numId="19">
    <w:abstractNumId w:val="9"/>
  </w:num>
  <w:num w:numId="20">
    <w:abstractNumId w:val="22"/>
  </w:num>
  <w:num w:numId="21">
    <w:abstractNumId w:val="26"/>
  </w:num>
  <w:num w:numId="22">
    <w:abstractNumId w:val="23"/>
  </w:num>
  <w:num w:numId="23">
    <w:abstractNumId w:val="22"/>
  </w:num>
  <w:num w:numId="24">
    <w:abstractNumId w:val="9"/>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num>
  <w:num w:numId="33">
    <w:abstractNumId w:val="16"/>
  </w:num>
  <w:num w:numId="34">
    <w:abstractNumId w:val="28"/>
  </w:num>
  <w:num w:numId="35">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D49"/>
    <w:rsid w:val="00126707"/>
    <w:rsid w:val="001D6A43"/>
    <w:rsid w:val="0020160B"/>
    <w:rsid w:val="002045CA"/>
    <w:rsid w:val="002A2B88"/>
    <w:rsid w:val="003879ED"/>
    <w:rsid w:val="00403DE3"/>
    <w:rsid w:val="004268CA"/>
    <w:rsid w:val="004B3579"/>
    <w:rsid w:val="004E792A"/>
    <w:rsid w:val="00570DAA"/>
    <w:rsid w:val="005826D0"/>
    <w:rsid w:val="005973DA"/>
    <w:rsid w:val="0069222D"/>
    <w:rsid w:val="006E39DA"/>
    <w:rsid w:val="00726743"/>
    <w:rsid w:val="00726E73"/>
    <w:rsid w:val="007E243B"/>
    <w:rsid w:val="00807EB2"/>
    <w:rsid w:val="00851D4B"/>
    <w:rsid w:val="008A5D5A"/>
    <w:rsid w:val="00A26AE0"/>
    <w:rsid w:val="00A50CDE"/>
    <w:rsid w:val="00A94BB0"/>
    <w:rsid w:val="00AA4B47"/>
    <w:rsid w:val="00B42534"/>
    <w:rsid w:val="00C473EB"/>
    <w:rsid w:val="00DC6AD4"/>
    <w:rsid w:val="00E36A40"/>
    <w:rsid w:val="00EC1D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77347"/>
  <w15:chartTrackingRefBased/>
  <w15:docId w15:val="{F49FF843-7B46-4EB7-AB19-1D9C4E38E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2534"/>
    <w:pPr>
      <w:widowControl w:val="0"/>
      <w:spacing w:after="0" w:line="240" w:lineRule="auto"/>
    </w:pPr>
    <w:rPr>
      <w:rFonts w:ascii="Courier New" w:eastAsia="Times New Roman" w:hAnsi="Courier New" w:cs="Courier New"/>
      <w:color w:val="000000"/>
      <w:sz w:val="24"/>
      <w:szCs w:val="24"/>
      <w:lang w:val="ru-RU" w:eastAsia="ru-RU"/>
    </w:rPr>
  </w:style>
  <w:style w:type="paragraph" w:styleId="Heading1">
    <w:name w:val="heading 1"/>
    <w:aliases w:val="З_1"/>
    <w:basedOn w:val="Normal"/>
    <w:next w:val="Normal"/>
    <w:link w:val="Heading1Char"/>
    <w:qFormat/>
    <w:rsid w:val="00B42534"/>
    <w:pPr>
      <w:keepNext/>
      <w:widowControl/>
      <w:numPr>
        <w:numId w:val="2"/>
      </w:numPr>
      <w:tabs>
        <w:tab w:val="left" w:pos="709"/>
      </w:tabs>
      <w:spacing w:before="240" w:after="240" w:line="269" w:lineRule="auto"/>
      <w:jc w:val="center"/>
      <w:outlineLvl w:val="0"/>
    </w:pPr>
    <w:rPr>
      <w:rFonts w:ascii="Times New Roman" w:hAnsi="Times New Roman" w:cs="Times New Roman"/>
      <w:b/>
      <w:color w:val="auto"/>
      <w:kern w:val="32"/>
    </w:rPr>
  </w:style>
  <w:style w:type="paragraph" w:styleId="Heading2">
    <w:name w:val="heading 2"/>
    <w:basedOn w:val="Normal"/>
    <w:next w:val="Normal"/>
    <w:link w:val="Heading2Char"/>
    <w:uiPriority w:val="9"/>
    <w:unhideWhenUsed/>
    <w:qFormat/>
    <w:rsid w:val="00B4253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aliases w:val="3"/>
    <w:basedOn w:val="Heading2"/>
    <w:next w:val="Normal"/>
    <w:link w:val="Heading3Char"/>
    <w:qFormat/>
    <w:rsid w:val="00B42534"/>
    <w:pPr>
      <w:keepNext w:val="0"/>
      <w:keepLines w:val="0"/>
      <w:widowControl/>
      <w:numPr>
        <w:ilvl w:val="2"/>
        <w:numId w:val="1"/>
      </w:numPr>
      <w:spacing w:before="120"/>
      <w:jc w:val="both"/>
      <w:outlineLvl w:val="2"/>
    </w:pPr>
    <w:rPr>
      <w:rFonts w:ascii="Times New Roman" w:eastAsia="Times New Roman" w:hAnsi="Times New Roman" w:cs="Times New Roman"/>
      <w:b w:val="0"/>
      <w:bCs w:val="0"/>
      <w:color w:val="auto"/>
      <w:sz w:val="24"/>
      <w:szCs w:val="20"/>
    </w:rPr>
  </w:style>
  <w:style w:type="paragraph" w:styleId="Heading4">
    <w:name w:val="heading 4"/>
    <w:basedOn w:val="Normal"/>
    <w:next w:val="Normal"/>
    <w:link w:val="Heading4Char"/>
    <w:qFormat/>
    <w:rsid w:val="00B42534"/>
    <w:pPr>
      <w:keepNext/>
      <w:widowControl/>
      <w:numPr>
        <w:ilvl w:val="3"/>
        <w:numId w:val="1"/>
      </w:numPr>
      <w:spacing w:before="240" w:after="60"/>
      <w:jc w:val="both"/>
      <w:outlineLvl w:val="3"/>
    </w:pPr>
    <w:rPr>
      <w:rFonts w:ascii="Times New Roman" w:hAnsi="Times New Roman" w:cs="Times New Roman"/>
      <w:color w:val="auto"/>
      <w:szCs w:val="20"/>
    </w:rPr>
  </w:style>
  <w:style w:type="paragraph" w:styleId="Heading5">
    <w:name w:val="heading 5"/>
    <w:basedOn w:val="Normal"/>
    <w:next w:val="Normal"/>
    <w:link w:val="Heading5Char"/>
    <w:qFormat/>
    <w:rsid w:val="00B42534"/>
    <w:pPr>
      <w:widowControl/>
      <w:numPr>
        <w:ilvl w:val="4"/>
        <w:numId w:val="1"/>
      </w:numPr>
      <w:spacing w:before="240" w:after="60"/>
      <w:jc w:val="both"/>
      <w:outlineLvl w:val="4"/>
    </w:pPr>
    <w:rPr>
      <w:rFonts w:ascii="Times New Roman" w:hAnsi="Times New Roman" w:cs="Times New Roman"/>
      <w:color w:val="auto"/>
      <w:szCs w:val="20"/>
    </w:rPr>
  </w:style>
  <w:style w:type="paragraph" w:styleId="Heading6">
    <w:name w:val="heading 6"/>
    <w:basedOn w:val="Normal"/>
    <w:next w:val="Normal"/>
    <w:link w:val="Heading6Char"/>
    <w:qFormat/>
    <w:rsid w:val="00B42534"/>
    <w:pPr>
      <w:widowControl/>
      <w:numPr>
        <w:ilvl w:val="5"/>
        <w:numId w:val="1"/>
      </w:numPr>
      <w:spacing w:before="240" w:after="60"/>
      <w:jc w:val="both"/>
      <w:outlineLvl w:val="5"/>
    </w:pPr>
    <w:rPr>
      <w:rFonts w:ascii="Times New Roman" w:hAnsi="Times New Roman" w:cs="Times New Roman"/>
      <w:i/>
      <w:color w:val="auto"/>
      <w:szCs w:val="20"/>
    </w:rPr>
  </w:style>
  <w:style w:type="paragraph" w:styleId="Heading7">
    <w:name w:val="heading 7"/>
    <w:basedOn w:val="Normal"/>
    <w:next w:val="Normal"/>
    <w:link w:val="Heading7Char"/>
    <w:qFormat/>
    <w:rsid w:val="00B42534"/>
    <w:pPr>
      <w:widowControl/>
      <w:numPr>
        <w:ilvl w:val="6"/>
        <w:numId w:val="1"/>
      </w:numPr>
      <w:spacing w:before="240" w:after="60"/>
      <w:jc w:val="both"/>
      <w:outlineLvl w:val="6"/>
    </w:pPr>
    <w:rPr>
      <w:rFonts w:ascii="Times New Roman" w:hAnsi="Times New Roman" w:cs="Times New Roman"/>
      <w:color w:val="auto"/>
      <w:szCs w:val="20"/>
    </w:rPr>
  </w:style>
  <w:style w:type="paragraph" w:styleId="Heading8">
    <w:name w:val="heading 8"/>
    <w:basedOn w:val="Normal"/>
    <w:next w:val="Normal"/>
    <w:link w:val="Heading8Char"/>
    <w:qFormat/>
    <w:rsid w:val="00B42534"/>
    <w:pPr>
      <w:widowControl/>
      <w:numPr>
        <w:ilvl w:val="7"/>
        <w:numId w:val="1"/>
      </w:numPr>
      <w:spacing w:before="240" w:after="60"/>
      <w:jc w:val="both"/>
      <w:outlineLvl w:val="7"/>
    </w:pPr>
    <w:rPr>
      <w:rFonts w:ascii="Times New Roman" w:hAnsi="Times New Roman" w:cs="Times New Roman"/>
      <w:i/>
      <w:color w:val="auto"/>
      <w:szCs w:val="20"/>
    </w:rPr>
  </w:style>
  <w:style w:type="paragraph" w:styleId="Heading9">
    <w:name w:val="heading 9"/>
    <w:basedOn w:val="Normal"/>
    <w:next w:val="Normal"/>
    <w:link w:val="Heading9Char"/>
    <w:qFormat/>
    <w:rsid w:val="00B42534"/>
    <w:pPr>
      <w:widowControl/>
      <w:numPr>
        <w:ilvl w:val="8"/>
        <w:numId w:val="1"/>
      </w:numPr>
      <w:spacing w:before="240" w:after="60"/>
      <w:jc w:val="both"/>
      <w:outlineLvl w:val="8"/>
    </w:pPr>
    <w:rPr>
      <w:rFonts w:ascii="Times New Roman" w:hAnsi="Times New Roman" w:cs="Times New Roman"/>
      <w:b/>
      <w:i/>
      <w:color w:val="auto"/>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_1 Char"/>
    <w:basedOn w:val="DefaultParagraphFont"/>
    <w:link w:val="Heading1"/>
    <w:rsid w:val="00B42534"/>
    <w:rPr>
      <w:rFonts w:ascii="Times New Roman" w:eastAsia="Times New Roman" w:hAnsi="Times New Roman" w:cs="Times New Roman"/>
      <w:b/>
      <w:kern w:val="32"/>
      <w:sz w:val="24"/>
      <w:szCs w:val="24"/>
      <w:lang w:val="ru-RU" w:eastAsia="ru-RU"/>
    </w:rPr>
  </w:style>
  <w:style w:type="character" w:customStyle="1" w:styleId="Heading2Char">
    <w:name w:val="Heading 2 Char"/>
    <w:basedOn w:val="DefaultParagraphFont"/>
    <w:link w:val="Heading2"/>
    <w:uiPriority w:val="9"/>
    <w:rsid w:val="00B42534"/>
    <w:rPr>
      <w:rFonts w:asciiTheme="majorHAnsi" w:eastAsiaTheme="majorEastAsia" w:hAnsiTheme="majorHAnsi" w:cstheme="majorBidi"/>
      <w:b/>
      <w:bCs/>
      <w:color w:val="5B9BD5" w:themeColor="accent1"/>
      <w:sz w:val="26"/>
      <w:szCs w:val="26"/>
      <w:lang w:val="ru-RU" w:eastAsia="ru-RU"/>
    </w:rPr>
  </w:style>
  <w:style w:type="character" w:customStyle="1" w:styleId="Heading3Char">
    <w:name w:val="Heading 3 Char"/>
    <w:aliases w:val="3 Char"/>
    <w:basedOn w:val="DefaultParagraphFont"/>
    <w:link w:val="Heading3"/>
    <w:rsid w:val="00B42534"/>
    <w:rPr>
      <w:rFonts w:ascii="Times New Roman" w:eastAsia="Times New Roman" w:hAnsi="Times New Roman" w:cs="Times New Roman"/>
      <w:sz w:val="24"/>
      <w:szCs w:val="20"/>
      <w:lang w:val="ru-RU" w:eastAsia="ru-RU"/>
    </w:rPr>
  </w:style>
  <w:style w:type="character" w:customStyle="1" w:styleId="Heading4Char">
    <w:name w:val="Heading 4 Char"/>
    <w:basedOn w:val="DefaultParagraphFont"/>
    <w:link w:val="Heading4"/>
    <w:rsid w:val="00B42534"/>
    <w:rPr>
      <w:rFonts w:ascii="Times New Roman" w:eastAsia="Times New Roman" w:hAnsi="Times New Roman" w:cs="Times New Roman"/>
      <w:sz w:val="24"/>
      <w:szCs w:val="20"/>
      <w:lang w:val="ru-RU" w:eastAsia="ru-RU"/>
    </w:rPr>
  </w:style>
  <w:style w:type="character" w:customStyle="1" w:styleId="Heading5Char">
    <w:name w:val="Heading 5 Char"/>
    <w:basedOn w:val="DefaultParagraphFont"/>
    <w:link w:val="Heading5"/>
    <w:rsid w:val="00B42534"/>
    <w:rPr>
      <w:rFonts w:ascii="Times New Roman" w:eastAsia="Times New Roman" w:hAnsi="Times New Roman" w:cs="Times New Roman"/>
      <w:sz w:val="24"/>
      <w:szCs w:val="20"/>
      <w:lang w:val="ru-RU" w:eastAsia="ru-RU"/>
    </w:rPr>
  </w:style>
  <w:style w:type="character" w:customStyle="1" w:styleId="Heading6Char">
    <w:name w:val="Heading 6 Char"/>
    <w:basedOn w:val="DefaultParagraphFont"/>
    <w:link w:val="Heading6"/>
    <w:rsid w:val="00B42534"/>
    <w:rPr>
      <w:rFonts w:ascii="Times New Roman" w:eastAsia="Times New Roman" w:hAnsi="Times New Roman" w:cs="Times New Roman"/>
      <w:i/>
      <w:sz w:val="24"/>
      <w:szCs w:val="20"/>
      <w:lang w:val="ru-RU" w:eastAsia="ru-RU"/>
    </w:rPr>
  </w:style>
  <w:style w:type="character" w:customStyle="1" w:styleId="Heading7Char">
    <w:name w:val="Heading 7 Char"/>
    <w:basedOn w:val="DefaultParagraphFont"/>
    <w:link w:val="Heading7"/>
    <w:rsid w:val="00B42534"/>
    <w:rPr>
      <w:rFonts w:ascii="Times New Roman" w:eastAsia="Times New Roman" w:hAnsi="Times New Roman" w:cs="Times New Roman"/>
      <w:sz w:val="24"/>
      <w:szCs w:val="20"/>
      <w:lang w:val="ru-RU" w:eastAsia="ru-RU"/>
    </w:rPr>
  </w:style>
  <w:style w:type="character" w:customStyle="1" w:styleId="Heading8Char">
    <w:name w:val="Heading 8 Char"/>
    <w:basedOn w:val="DefaultParagraphFont"/>
    <w:link w:val="Heading8"/>
    <w:rsid w:val="00B42534"/>
    <w:rPr>
      <w:rFonts w:ascii="Times New Roman" w:eastAsia="Times New Roman" w:hAnsi="Times New Roman" w:cs="Times New Roman"/>
      <w:i/>
      <w:sz w:val="24"/>
      <w:szCs w:val="20"/>
      <w:lang w:val="ru-RU" w:eastAsia="ru-RU"/>
    </w:rPr>
  </w:style>
  <w:style w:type="character" w:customStyle="1" w:styleId="Heading9Char">
    <w:name w:val="Heading 9 Char"/>
    <w:basedOn w:val="DefaultParagraphFont"/>
    <w:link w:val="Heading9"/>
    <w:rsid w:val="00B42534"/>
    <w:rPr>
      <w:rFonts w:ascii="Times New Roman" w:eastAsia="Times New Roman" w:hAnsi="Times New Roman" w:cs="Times New Roman"/>
      <w:b/>
      <w:i/>
      <w:sz w:val="18"/>
      <w:szCs w:val="20"/>
      <w:lang w:val="ru-RU" w:eastAsia="ru-RU"/>
    </w:rPr>
  </w:style>
  <w:style w:type="table" w:styleId="TableGrid">
    <w:name w:val="Table Grid"/>
    <w:basedOn w:val="TableNormal"/>
    <w:uiPriority w:val="59"/>
    <w:rsid w:val="00B4253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uiPriority w:val="99"/>
    <w:locked/>
    <w:rsid w:val="00B42534"/>
    <w:rPr>
      <w:rFonts w:ascii="Times New Roman" w:hAnsi="Times New Roman"/>
      <w:shd w:val="clear" w:color="auto" w:fill="FFFFFF"/>
    </w:rPr>
  </w:style>
  <w:style w:type="character" w:customStyle="1" w:styleId="5">
    <w:name w:val="Основной текст (5)_"/>
    <w:link w:val="50"/>
    <w:uiPriority w:val="99"/>
    <w:locked/>
    <w:rsid w:val="00B42534"/>
    <w:rPr>
      <w:rFonts w:ascii="Times New Roman" w:hAnsi="Times New Roman"/>
      <w:b/>
      <w:shd w:val="clear" w:color="auto" w:fill="FFFFFF"/>
    </w:rPr>
  </w:style>
  <w:style w:type="paragraph" w:styleId="BodyText">
    <w:name w:val="Body Text"/>
    <w:basedOn w:val="Normal"/>
    <w:link w:val="BodyTextChar1"/>
    <w:uiPriority w:val="99"/>
    <w:rsid w:val="00B42534"/>
    <w:pPr>
      <w:shd w:val="clear" w:color="auto" w:fill="FFFFFF"/>
      <w:spacing w:line="278" w:lineRule="exact"/>
      <w:ind w:hanging="620"/>
    </w:pPr>
    <w:rPr>
      <w:rFonts w:cs="Times New Roman"/>
    </w:rPr>
  </w:style>
  <w:style w:type="character" w:customStyle="1" w:styleId="BodyTextChar1">
    <w:name w:val="Body Text Char1"/>
    <w:basedOn w:val="DefaultParagraphFont"/>
    <w:link w:val="BodyText"/>
    <w:uiPriority w:val="99"/>
    <w:rsid w:val="00B42534"/>
    <w:rPr>
      <w:rFonts w:ascii="Courier New" w:eastAsia="Times New Roman" w:hAnsi="Courier New" w:cs="Times New Roman"/>
      <w:color w:val="000000"/>
      <w:sz w:val="24"/>
      <w:szCs w:val="24"/>
      <w:shd w:val="clear" w:color="auto" w:fill="FFFFFF"/>
      <w:lang w:val="ru-RU" w:eastAsia="ru-RU"/>
    </w:rPr>
  </w:style>
  <w:style w:type="paragraph" w:customStyle="1" w:styleId="50">
    <w:name w:val="Основной текст (5)"/>
    <w:basedOn w:val="Normal"/>
    <w:link w:val="5"/>
    <w:uiPriority w:val="99"/>
    <w:rsid w:val="00B42534"/>
    <w:pPr>
      <w:shd w:val="clear" w:color="auto" w:fill="FFFFFF"/>
      <w:spacing w:line="398" w:lineRule="exact"/>
      <w:ind w:hanging="1980"/>
    </w:pPr>
    <w:rPr>
      <w:rFonts w:ascii="Times New Roman" w:eastAsiaTheme="minorHAnsi" w:hAnsi="Times New Roman" w:cstheme="minorBidi"/>
      <w:b/>
      <w:color w:val="auto"/>
      <w:sz w:val="22"/>
      <w:szCs w:val="22"/>
      <w:lang w:val="en-GB" w:eastAsia="en-US"/>
    </w:rPr>
  </w:style>
  <w:style w:type="paragraph" w:customStyle="1" w:styleId="ConsNonformat">
    <w:name w:val="ConsNonformat"/>
    <w:uiPriority w:val="99"/>
    <w:rsid w:val="00B42534"/>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Subtitle">
    <w:name w:val="Subtitle"/>
    <w:basedOn w:val="Normal"/>
    <w:next w:val="Normal"/>
    <w:link w:val="SubtitleChar"/>
    <w:uiPriority w:val="99"/>
    <w:qFormat/>
    <w:rsid w:val="00B42534"/>
    <w:pPr>
      <w:numPr>
        <w:ilvl w:val="1"/>
        <w:numId w:val="3"/>
      </w:numPr>
      <w:spacing w:before="120" w:after="120" w:line="269" w:lineRule="auto"/>
      <w:jc w:val="both"/>
      <w:outlineLvl w:val="1"/>
    </w:pPr>
    <w:rPr>
      <w:rFonts w:ascii="Times New Roman" w:hAnsi="Times New Roman" w:cs="Times New Roman"/>
      <w:iCs/>
      <w:color w:val="auto"/>
    </w:rPr>
  </w:style>
  <w:style w:type="character" w:customStyle="1" w:styleId="SubtitleChar">
    <w:name w:val="Subtitle Char"/>
    <w:basedOn w:val="DefaultParagraphFont"/>
    <w:link w:val="Subtitle"/>
    <w:uiPriority w:val="99"/>
    <w:rsid w:val="00B42534"/>
    <w:rPr>
      <w:rFonts w:ascii="Times New Roman" w:eastAsia="Times New Roman" w:hAnsi="Times New Roman" w:cs="Times New Roman"/>
      <w:iCs/>
      <w:sz w:val="24"/>
      <w:szCs w:val="24"/>
      <w:lang w:val="ru-RU" w:eastAsia="ru-RU"/>
    </w:rPr>
  </w:style>
  <w:style w:type="paragraph" w:styleId="ListParagraph">
    <w:name w:val="List Paragraph"/>
    <w:basedOn w:val="Normal"/>
    <w:link w:val="ListParagraphChar"/>
    <w:uiPriority w:val="34"/>
    <w:qFormat/>
    <w:rsid w:val="00B42534"/>
    <w:pPr>
      <w:ind w:left="720"/>
      <w:contextualSpacing/>
    </w:pPr>
  </w:style>
  <w:style w:type="character" w:customStyle="1" w:styleId="Normaltext">
    <w:name w:val="Normal text"/>
    <w:uiPriority w:val="99"/>
    <w:rsid w:val="00B42534"/>
    <w:rPr>
      <w:sz w:val="20"/>
    </w:rPr>
  </w:style>
  <w:style w:type="paragraph" w:styleId="Header">
    <w:name w:val="header"/>
    <w:basedOn w:val="Normal"/>
    <w:link w:val="HeaderChar"/>
    <w:unhideWhenUsed/>
    <w:rsid w:val="00B42534"/>
    <w:pPr>
      <w:tabs>
        <w:tab w:val="center" w:pos="4677"/>
        <w:tab w:val="right" w:pos="9355"/>
      </w:tabs>
    </w:pPr>
  </w:style>
  <w:style w:type="character" w:customStyle="1" w:styleId="HeaderChar">
    <w:name w:val="Header Char"/>
    <w:basedOn w:val="DefaultParagraphFont"/>
    <w:link w:val="Header"/>
    <w:rsid w:val="00B42534"/>
    <w:rPr>
      <w:rFonts w:ascii="Courier New" w:eastAsia="Times New Roman" w:hAnsi="Courier New" w:cs="Courier New"/>
      <w:color w:val="000000"/>
      <w:sz w:val="24"/>
      <w:szCs w:val="24"/>
      <w:lang w:val="ru-RU" w:eastAsia="ru-RU"/>
    </w:rPr>
  </w:style>
  <w:style w:type="paragraph" w:styleId="Footer">
    <w:name w:val="footer"/>
    <w:basedOn w:val="Normal"/>
    <w:link w:val="FooterChar"/>
    <w:uiPriority w:val="99"/>
    <w:unhideWhenUsed/>
    <w:rsid w:val="00B42534"/>
    <w:pPr>
      <w:tabs>
        <w:tab w:val="center" w:pos="4677"/>
        <w:tab w:val="right" w:pos="9355"/>
      </w:tabs>
    </w:pPr>
  </w:style>
  <w:style w:type="character" w:customStyle="1" w:styleId="FooterChar">
    <w:name w:val="Footer Char"/>
    <w:basedOn w:val="DefaultParagraphFont"/>
    <w:link w:val="Footer"/>
    <w:uiPriority w:val="99"/>
    <w:rsid w:val="00B42534"/>
    <w:rPr>
      <w:rFonts w:ascii="Courier New" w:eastAsia="Times New Roman" w:hAnsi="Courier New" w:cs="Courier New"/>
      <w:color w:val="000000"/>
      <w:sz w:val="24"/>
      <w:szCs w:val="24"/>
      <w:lang w:val="ru-RU" w:eastAsia="ru-RU"/>
    </w:rPr>
  </w:style>
  <w:style w:type="paragraph" w:styleId="BalloonText">
    <w:name w:val="Balloon Text"/>
    <w:basedOn w:val="Normal"/>
    <w:link w:val="BalloonTextChar"/>
    <w:uiPriority w:val="99"/>
    <w:semiHidden/>
    <w:unhideWhenUsed/>
    <w:rsid w:val="00B42534"/>
    <w:rPr>
      <w:rFonts w:ascii="Tahoma" w:hAnsi="Tahoma" w:cs="Tahoma"/>
      <w:sz w:val="16"/>
      <w:szCs w:val="16"/>
    </w:rPr>
  </w:style>
  <w:style w:type="character" w:customStyle="1" w:styleId="BalloonTextChar">
    <w:name w:val="Balloon Text Char"/>
    <w:basedOn w:val="DefaultParagraphFont"/>
    <w:link w:val="BalloonText"/>
    <w:uiPriority w:val="99"/>
    <w:semiHidden/>
    <w:rsid w:val="00B42534"/>
    <w:rPr>
      <w:rFonts w:ascii="Tahoma" w:eastAsia="Times New Roman" w:hAnsi="Tahoma" w:cs="Tahoma"/>
      <w:color w:val="000000"/>
      <w:sz w:val="16"/>
      <w:szCs w:val="16"/>
      <w:lang w:val="ru-RU" w:eastAsia="ru-RU"/>
    </w:rPr>
  </w:style>
  <w:style w:type="paragraph" w:customStyle="1" w:styleId="1">
    <w:name w:val="Основной текст1"/>
    <w:uiPriority w:val="99"/>
    <w:rsid w:val="00B42534"/>
    <w:pPr>
      <w:tabs>
        <w:tab w:val="left" w:pos="425"/>
      </w:tabs>
      <w:spacing w:after="0" w:line="240" w:lineRule="auto"/>
      <w:ind w:left="397" w:hanging="397"/>
      <w:jc w:val="both"/>
    </w:pPr>
    <w:rPr>
      <w:rFonts w:ascii="Times New Roman CYR" w:eastAsia="MS Mincho" w:hAnsi="Times New Roman CYR" w:cs="Times New Roman"/>
      <w:color w:val="000000"/>
      <w:sz w:val="20"/>
      <w:szCs w:val="20"/>
      <w:lang w:val="ru-RU" w:eastAsia="ru-RU"/>
    </w:rPr>
  </w:style>
  <w:style w:type="paragraph" w:customStyle="1" w:styleId="a">
    <w:name w:val="Предмет договора"/>
    <w:basedOn w:val="Normal"/>
    <w:rsid w:val="00B42534"/>
    <w:pPr>
      <w:widowControl/>
      <w:numPr>
        <w:numId w:val="4"/>
      </w:numPr>
      <w:spacing w:before="240" w:after="120"/>
      <w:jc w:val="center"/>
    </w:pPr>
    <w:rPr>
      <w:rFonts w:ascii="Times New Roman" w:hAnsi="Times New Roman" w:cs="Times New Roman"/>
      <w:b/>
      <w:color w:val="auto"/>
      <w:szCs w:val="28"/>
    </w:rPr>
  </w:style>
  <w:style w:type="character" w:styleId="CommentReference">
    <w:name w:val="annotation reference"/>
    <w:basedOn w:val="DefaultParagraphFont"/>
    <w:uiPriority w:val="99"/>
    <w:semiHidden/>
    <w:unhideWhenUsed/>
    <w:rsid w:val="00B42534"/>
    <w:rPr>
      <w:sz w:val="16"/>
      <w:szCs w:val="16"/>
    </w:rPr>
  </w:style>
  <w:style w:type="paragraph" w:styleId="CommentText">
    <w:name w:val="annotation text"/>
    <w:basedOn w:val="Normal"/>
    <w:link w:val="CommentTextChar"/>
    <w:uiPriority w:val="99"/>
    <w:semiHidden/>
    <w:unhideWhenUsed/>
    <w:rsid w:val="00B42534"/>
    <w:rPr>
      <w:sz w:val="20"/>
      <w:szCs w:val="20"/>
    </w:rPr>
  </w:style>
  <w:style w:type="character" w:customStyle="1" w:styleId="CommentTextChar">
    <w:name w:val="Comment Text Char"/>
    <w:basedOn w:val="DefaultParagraphFont"/>
    <w:link w:val="CommentText"/>
    <w:uiPriority w:val="99"/>
    <w:semiHidden/>
    <w:rsid w:val="00B42534"/>
    <w:rPr>
      <w:rFonts w:ascii="Courier New" w:eastAsia="Times New Roman" w:hAnsi="Courier New" w:cs="Courier New"/>
      <w:color w:val="000000"/>
      <w:sz w:val="20"/>
      <w:szCs w:val="20"/>
      <w:lang w:val="ru-RU" w:eastAsia="ru-RU"/>
    </w:rPr>
  </w:style>
  <w:style w:type="paragraph" w:styleId="CommentSubject">
    <w:name w:val="annotation subject"/>
    <w:basedOn w:val="CommentText"/>
    <w:next w:val="CommentText"/>
    <w:link w:val="CommentSubjectChar"/>
    <w:uiPriority w:val="99"/>
    <w:semiHidden/>
    <w:unhideWhenUsed/>
    <w:rsid w:val="00B42534"/>
    <w:rPr>
      <w:b/>
      <w:bCs/>
    </w:rPr>
  </w:style>
  <w:style w:type="character" w:customStyle="1" w:styleId="CommentSubjectChar">
    <w:name w:val="Comment Subject Char"/>
    <w:basedOn w:val="CommentTextChar"/>
    <w:link w:val="CommentSubject"/>
    <w:uiPriority w:val="99"/>
    <w:semiHidden/>
    <w:rsid w:val="00B42534"/>
    <w:rPr>
      <w:rFonts w:ascii="Courier New" w:eastAsia="Times New Roman" w:hAnsi="Courier New" w:cs="Courier New"/>
      <w:b/>
      <w:bCs/>
      <w:color w:val="000000"/>
      <w:sz w:val="20"/>
      <w:szCs w:val="20"/>
      <w:lang w:val="ru-RU" w:eastAsia="ru-RU"/>
    </w:rPr>
  </w:style>
  <w:style w:type="character" w:customStyle="1" w:styleId="ListParagraphChar">
    <w:name w:val="List Paragraph Char"/>
    <w:link w:val="ListParagraph"/>
    <w:uiPriority w:val="34"/>
    <w:locked/>
    <w:rsid w:val="00B42534"/>
    <w:rPr>
      <w:rFonts w:ascii="Courier New" w:eastAsia="Times New Roman" w:hAnsi="Courier New" w:cs="Courier New"/>
      <w:color w:val="000000"/>
      <w:sz w:val="24"/>
      <w:szCs w:val="24"/>
      <w:lang w:val="ru-RU" w:eastAsia="ru-RU"/>
    </w:rPr>
  </w:style>
  <w:style w:type="table" w:customStyle="1" w:styleId="10">
    <w:name w:val="Сетка таблицы1"/>
    <w:basedOn w:val="TableNormal"/>
    <w:next w:val="TableGrid"/>
    <w:uiPriority w:val="59"/>
    <w:rsid w:val="00B4253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42534"/>
    <w:rPr>
      <w:sz w:val="20"/>
      <w:szCs w:val="20"/>
    </w:rPr>
  </w:style>
  <w:style w:type="character" w:customStyle="1" w:styleId="FootnoteTextChar">
    <w:name w:val="Footnote Text Char"/>
    <w:basedOn w:val="DefaultParagraphFont"/>
    <w:link w:val="FootnoteText"/>
    <w:uiPriority w:val="99"/>
    <w:semiHidden/>
    <w:rsid w:val="00B42534"/>
    <w:rPr>
      <w:rFonts w:ascii="Courier New" w:eastAsia="Times New Roman" w:hAnsi="Courier New" w:cs="Courier New"/>
      <w:color w:val="000000"/>
      <w:sz w:val="20"/>
      <w:szCs w:val="20"/>
      <w:lang w:val="ru-RU" w:eastAsia="ru-RU"/>
    </w:rPr>
  </w:style>
  <w:style w:type="character" w:styleId="FootnoteReference">
    <w:name w:val="footnote reference"/>
    <w:basedOn w:val="DefaultParagraphFont"/>
    <w:semiHidden/>
    <w:unhideWhenUsed/>
    <w:rsid w:val="00B42534"/>
    <w:rPr>
      <w:vertAlign w:val="superscript"/>
    </w:rPr>
  </w:style>
  <w:style w:type="paragraph" w:styleId="NoSpacing">
    <w:name w:val="No Spacing"/>
    <w:link w:val="NoSpacingChar"/>
    <w:uiPriority w:val="1"/>
    <w:qFormat/>
    <w:rsid w:val="00B42534"/>
    <w:pPr>
      <w:widowControl w:val="0"/>
      <w:spacing w:after="0" w:line="240" w:lineRule="auto"/>
    </w:pPr>
    <w:rPr>
      <w:rFonts w:ascii="Courier New" w:eastAsia="Times New Roman" w:hAnsi="Courier New" w:cs="Courier New"/>
      <w:color w:val="000000"/>
      <w:sz w:val="24"/>
      <w:szCs w:val="24"/>
      <w:lang w:val="ru-RU" w:eastAsia="ru-RU"/>
    </w:rPr>
  </w:style>
  <w:style w:type="paragraph" w:styleId="Revision">
    <w:name w:val="Revision"/>
    <w:hidden/>
    <w:uiPriority w:val="99"/>
    <w:semiHidden/>
    <w:rsid w:val="00B42534"/>
    <w:pPr>
      <w:spacing w:after="0" w:line="240" w:lineRule="auto"/>
    </w:pPr>
    <w:rPr>
      <w:rFonts w:ascii="Courier New" w:eastAsia="Times New Roman" w:hAnsi="Courier New" w:cs="Courier New"/>
      <w:color w:val="000000"/>
      <w:sz w:val="24"/>
      <w:szCs w:val="24"/>
      <w:lang w:val="ru-RU" w:eastAsia="ru-RU"/>
    </w:rPr>
  </w:style>
  <w:style w:type="paragraph" w:styleId="BodyTextIndent">
    <w:name w:val="Body Text Indent"/>
    <w:basedOn w:val="Normal"/>
    <w:link w:val="BodyTextIndentChar"/>
    <w:uiPriority w:val="99"/>
    <w:unhideWhenUsed/>
    <w:rsid w:val="00B42534"/>
    <w:pPr>
      <w:spacing w:after="120"/>
      <w:ind w:left="283"/>
    </w:pPr>
  </w:style>
  <w:style w:type="character" w:customStyle="1" w:styleId="BodyTextIndentChar">
    <w:name w:val="Body Text Indent Char"/>
    <w:basedOn w:val="DefaultParagraphFont"/>
    <w:link w:val="BodyTextIndent"/>
    <w:uiPriority w:val="99"/>
    <w:rsid w:val="00B42534"/>
    <w:rPr>
      <w:rFonts w:ascii="Courier New" w:eastAsia="Times New Roman" w:hAnsi="Courier New" w:cs="Courier New"/>
      <w:color w:val="000000"/>
      <w:sz w:val="24"/>
      <w:szCs w:val="24"/>
      <w:lang w:val="ru-RU" w:eastAsia="ru-RU"/>
    </w:rPr>
  </w:style>
  <w:style w:type="character" w:customStyle="1" w:styleId="WW8Num20z1">
    <w:name w:val="WW8Num20z1"/>
    <w:rsid w:val="00B42534"/>
    <w:rPr>
      <w:rFonts w:ascii="Courier New" w:hAnsi="Courier New" w:cs="Courier New"/>
    </w:rPr>
  </w:style>
  <w:style w:type="paragraph" w:styleId="NormalIndent">
    <w:name w:val="Normal Indent"/>
    <w:basedOn w:val="Normal"/>
    <w:uiPriority w:val="99"/>
    <w:rsid w:val="00B42534"/>
    <w:pPr>
      <w:widowControl/>
      <w:ind w:left="720"/>
      <w:jc w:val="both"/>
    </w:pPr>
    <w:rPr>
      <w:rFonts w:ascii="Arial" w:hAnsi="Arial" w:cs="Arial"/>
      <w:color w:val="auto"/>
      <w:sz w:val="22"/>
      <w:szCs w:val="22"/>
      <w:lang w:val="en-US"/>
    </w:rPr>
  </w:style>
  <w:style w:type="character" w:customStyle="1" w:styleId="NoSpacingChar">
    <w:name w:val="No Spacing Char"/>
    <w:basedOn w:val="DefaultParagraphFont"/>
    <w:link w:val="NoSpacing"/>
    <w:uiPriority w:val="1"/>
    <w:rsid w:val="00B42534"/>
    <w:rPr>
      <w:rFonts w:ascii="Courier New" w:eastAsia="Times New Roman" w:hAnsi="Courier New" w:cs="Courier New"/>
      <w:color w:val="000000"/>
      <w:sz w:val="24"/>
      <w:szCs w:val="24"/>
      <w:lang w:val="ru-RU" w:eastAsia="ru-RU"/>
    </w:rPr>
  </w:style>
  <w:style w:type="character" w:customStyle="1" w:styleId="shorttext">
    <w:name w:val="short_text"/>
    <w:rsid w:val="00B42534"/>
  </w:style>
  <w:style w:type="paragraph" w:customStyle="1" w:styleId="CharChar">
    <w:name w:val="Знак Знак Char Char Знак Знак"/>
    <w:basedOn w:val="Normal"/>
    <w:rsid w:val="00B42534"/>
    <w:pPr>
      <w:widowControl/>
      <w:spacing w:after="160" w:line="240" w:lineRule="exact"/>
    </w:pPr>
    <w:rPr>
      <w:rFonts w:ascii="Symbol" w:eastAsia="Calibri" w:hAnsi="Symbol" w:cs="Calibri"/>
      <w:color w:val="auto"/>
      <w:sz w:val="20"/>
      <w:szCs w:val="20"/>
      <w:lang w:val="en-US" w:eastAsia="en-US"/>
    </w:rPr>
  </w:style>
  <w:style w:type="paragraph" w:styleId="NormalWeb">
    <w:name w:val="Normal (Web)"/>
    <w:basedOn w:val="Normal"/>
    <w:uiPriority w:val="99"/>
    <w:semiHidden/>
    <w:unhideWhenUsed/>
    <w:rsid w:val="00A26AE0"/>
    <w:pPr>
      <w:widowControl/>
      <w:spacing w:before="100" w:beforeAutospacing="1" w:after="100" w:afterAutospacing="1"/>
    </w:pPr>
    <w:rPr>
      <w:rFonts w:ascii="Times New Roman" w:hAnsi="Times New Roman" w:cs="Times New Roman"/>
      <w:color w:val="auto"/>
      <w:lang w:val="en-US" w:eastAsia="en-US"/>
    </w:rPr>
  </w:style>
  <w:style w:type="character" w:styleId="Hyperlink">
    <w:name w:val="Hyperlink"/>
    <w:basedOn w:val="DefaultParagraphFont"/>
    <w:uiPriority w:val="99"/>
    <w:unhideWhenUsed/>
    <w:rsid w:val="00A26AE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289076">
      <w:bodyDiv w:val="1"/>
      <w:marLeft w:val="0"/>
      <w:marRight w:val="0"/>
      <w:marTop w:val="0"/>
      <w:marBottom w:val="0"/>
      <w:divBdr>
        <w:top w:val="none" w:sz="0" w:space="0" w:color="auto"/>
        <w:left w:val="none" w:sz="0" w:space="0" w:color="auto"/>
        <w:bottom w:val="none" w:sz="0" w:space="0" w:color="auto"/>
        <w:right w:val="none" w:sz="0" w:space="0" w:color="auto"/>
      </w:divBdr>
    </w:div>
    <w:div w:id="1026978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vasakucazdravlja.rs/rendgen/rendgenski-snimak-pluca-i-grudnog-kos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17</Pages>
  <Words>6733</Words>
  <Characters>38383</Characters>
  <Application>Microsoft Office Word</Application>
  <DocSecurity>0</DocSecurity>
  <Lines>319</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Ruzojcic Ljiljana</dc:creator>
  <cp:keywords/>
  <dc:description/>
  <cp:lastModifiedBy>Ruzojcic Ljiljana</cp:lastModifiedBy>
  <cp:revision>23</cp:revision>
  <dcterms:created xsi:type="dcterms:W3CDTF">2024-07-12T09:49:00Z</dcterms:created>
  <dcterms:modified xsi:type="dcterms:W3CDTF">2025-12-22T08:39:00Z</dcterms:modified>
</cp:coreProperties>
</file>